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510" w:rsidRDefault="00272710" w:rsidP="00AD0510">
      <w:pPr>
        <w:spacing w:after="12" w:line="247" w:lineRule="auto"/>
        <w:ind w:left="6646" w:right="0" w:hanging="274"/>
        <w:jc w:val="right"/>
        <w:rPr>
          <w:sz w:val="24"/>
        </w:rPr>
      </w:pPr>
      <w:r>
        <w:rPr>
          <w:sz w:val="24"/>
        </w:rPr>
        <w:t xml:space="preserve"> Утвержда</w:t>
      </w:r>
      <w:r w:rsidR="00E4320E">
        <w:rPr>
          <w:sz w:val="24"/>
        </w:rPr>
        <w:t>ю</w:t>
      </w:r>
    </w:p>
    <w:p w:rsidR="00AD0510" w:rsidRDefault="00695C49" w:rsidP="00AD0510">
      <w:pPr>
        <w:spacing w:after="12" w:line="247" w:lineRule="auto"/>
        <w:ind w:left="6372" w:right="0"/>
        <w:jc w:val="right"/>
        <w:rPr>
          <w:sz w:val="24"/>
        </w:rPr>
      </w:pPr>
      <w:r>
        <w:rPr>
          <w:sz w:val="24"/>
        </w:rPr>
        <w:t>Руководитель</w:t>
      </w:r>
    </w:p>
    <w:p w:rsidR="00AD0510" w:rsidRPr="00AD0510" w:rsidRDefault="00AD0510" w:rsidP="00AD0510">
      <w:pPr>
        <w:spacing w:after="12" w:line="247" w:lineRule="auto"/>
        <w:ind w:left="4956" w:right="0"/>
        <w:jc w:val="right"/>
        <w:rPr>
          <w:sz w:val="24"/>
        </w:rPr>
      </w:pPr>
      <w:r>
        <w:rPr>
          <w:sz w:val="24"/>
        </w:rPr>
        <w:t xml:space="preserve">КГКП «Павлодарский областной </w:t>
      </w:r>
      <w:r w:rsidR="00695C49">
        <w:rPr>
          <w:sz w:val="24"/>
        </w:rPr>
        <w:t>центр фтизиопульмонологии</w:t>
      </w:r>
      <w:r>
        <w:rPr>
          <w:sz w:val="24"/>
        </w:rPr>
        <w:t>»</w:t>
      </w:r>
      <w:r w:rsidRPr="00AD0510">
        <w:rPr>
          <w:rFonts w:eastAsia="SimSun"/>
          <w:color w:val="auto"/>
          <w:kern w:val="1"/>
          <w:sz w:val="24"/>
          <w:szCs w:val="24"/>
          <w:lang w:eastAsia="ar-SA"/>
        </w:rPr>
        <w:t xml:space="preserve"> </w:t>
      </w:r>
      <w:r w:rsidRPr="00AD0510">
        <w:rPr>
          <w:sz w:val="24"/>
        </w:rPr>
        <w:t>управления</w:t>
      </w:r>
    </w:p>
    <w:p w:rsidR="00AD0510" w:rsidRPr="00AD0510" w:rsidRDefault="00AD0510" w:rsidP="00AD0510">
      <w:pPr>
        <w:spacing w:after="12" w:line="247" w:lineRule="auto"/>
        <w:ind w:left="4956" w:right="0"/>
        <w:jc w:val="right"/>
        <w:rPr>
          <w:sz w:val="24"/>
        </w:rPr>
      </w:pPr>
      <w:r w:rsidRPr="00AD0510">
        <w:rPr>
          <w:sz w:val="24"/>
        </w:rPr>
        <w:t>здравоохранения Павлодарской области</w:t>
      </w:r>
      <w:r w:rsidR="00695C49">
        <w:rPr>
          <w:sz w:val="24"/>
        </w:rPr>
        <w:t>,</w:t>
      </w:r>
      <w:r w:rsidRPr="00AD0510">
        <w:rPr>
          <w:sz w:val="24"/>
        </w:rPr>
        <w:t xml:space="preserve"> </w:t>
      </w:r>
      <w:proofErr w:type="spellStart"/>
      <w:r w:rsidRPr="00AD0510">
        <w:rPr>
          <w:sz w:val="24"/>
        </w:rPr>
        <w:t>акимата</w:t>
      </w:r>
      <w:proofErr w:type="spellEnd"/>
      <w:r w:rsidRPr="00AD0510">
        <w:rPr>
          <w:sz w:val="24"/>
        </w:rPr>
        <w:t xml:space="preserve"> </w:t>
      </w:r>
      <w:r w:rsidRPr="002F1150">
        <w:rPr>
          <w:sz w:val="24"/>
        </w:rPr>
        <w:t>Павлодарской области</w:t>
      </w:r>
    </w:p>
    <w:p w:rsidR="00AD0510" w:rsidRDefault="00AD0510" w:rsidP="00AD0510">
      <w:pPr>
        <w:spacing w:after="12" w:line="247" w:lineRule="auto"/>
        <w:ind w:left="4956" w:right="0"/>
        <w:jc w:val="right"/>
        <w:rPr>
          <w:sz w:val="24"/>
        </w:rPr>
      </w:pPr>
      <w:r>
        <w:rPr>
          <w:sz w:val="24"/>
        </w:rPr>
        <w:t xml:space="preserve"> </w:t>
      </w:r>
    </w:p>
    <w:p w:rsidR="00AD0510" w:rsidRDefault="00AD0510" w:rsidP="00AD0510">
      <w:pPr>
        <w:spacing w:after="12" w:line="247" w:lineRule="auto"/>
        <w:ind w:left="4956" w:right="0"/>
        <w:jc w:val="right"/>
        <w:rPr>
          <w:sz w:val="24"/>
        </w:rPr>
      </w:pPr>
      <w:r>
        <w:rPr>
          <w:sz w:val="24"/>
        </w:rPr>
        <w:t>_______________ Мусин Д.С.</w:t>
      </w:r>
    </w:p>
    <w:p w:rsidR="00823AE9" w:rsidRDefault="00695C49" w:rsidP="00AD0510">
      <w:pPr>
        <w:spacing w:after="12" w:line="247" w:lineRule="auto"/>
        <w:ind w:left="4956" w:right="0"/>
        <w:jc w:val="right"/>
      </w:pPr>
      <w:r>
        <w:rPr>
          <w:sz w:val="24"/>
        </w:rPr>
        <w:t>Приказ №</w:t>
      </w:r>
      <w:r w:rsidR="00D56622">
        <w:rPr>
          <w:sz w:val="24"/>
          <w:lang w:val="kk-KZ"/>
        </w:rPr>
        <w:t xml:space="preserve"> </w:t>
      </w:r>
      <w:proofErr w:type="gramStart"/>
      <w:r w:rsidR="00D56622">
        <w:rPr>
          <w:sz w:val="24"/>
          <w:lang w:val="kk-KZ"/>
        </w:rPr>
        <w:t>181</w:t>
      </w:r>
      <w:bookmarkStart w:id="0" w:name="_GoBack"/>
      <w:bookmarkEnd w:id="0"/>
      <w:r w:rsidR="00D56622">
        <w:rPr>
          <w:sz w:val="24"/>
          <w:lang w:val="kk-KZ"/>
        </w:rPr>
        <w:t xml:space="preserve"> </w:t>
      </w:r>
      <w:r w:rsidR="00D723F6">
        <w:rPr>
          <w:sz w:val="24"/>
        </w:rPr>
        <w:t xml:space="preserve"> </w:t>
      </w:r>
      <w:r w:rsidR="00AD0510" w:rsidRPr="00D2013D">
        <w:rPr>
          <w:sz w:val="24"/>
        </w:rPr>
        <w:t>от</w:t>
      </w:r>
      <w:proofErr w:type="gramEnd"/>
      <w:r w:rsidR="002E0A3A" w:rsidRPr="00D2013D">
        <w:rPr>
          <w:sz w:val="24"/>
        </w:rPr>
        <w:t xml:space="preserve"> </w:t>
      </w:r>
      <w:r w:rsidR="00F63B76">
        <w:rPr>
          <w:sz w:val="24"/>
          <w:lang w:val="kk-KZ"/>
        </w:rPr>
        <w:t>20</w:t>
      </w:r>
      <w:r w:rsidR="008B7E00">
        <w:rPr>
          <w:sz w:val="24"/>
        </w:rPr>
        <w:t>.0</w:t>
      </w:r>
      <w:r w:rsidR="00F63B76">
        <w:rPr>
          <w:sz w:val="24"/>
          <w:lang w:val="kk-KZ"/>
        </w:rPr>
        <w:t>8</w:t>
      </w:r>
      <w:r w:rsidR="004A3E80">
        <w:rPr>
          <w:sz w:val="24"/>
        </w:rPr>
        <w:t>.</w:t>
      </w:r>
      <w:r w:rsidR="002E0A3A" w:rsidRPr="00D2013D">
        <w:rPr>
          <w:sz w:val="24"/>
        </w:rPr>
        <w:t>202</w:t>
      </w:r>
      <w:r w:rsidR="00556CB7" w:rsidRPr="000E6A37">
        <w:rPr>
          <w:sz w:val="24"/>
        </w:rPr>
        <w:t>4</w:t>
      </w:r>
      <w:r w:rsidR="00F63B76">
        <w:rPr>
          <w:sz w:val="24"/>
          <w:lang w:val="kk-KZ"/>
        </w:rPr>
        <w:t xml:space="preserve"> </w:t>
      </w:r>
      <w:r w:rsidR="002E0A3A" w:rsidRPr="00D2013D">
        <w:rPr>
          <w:sz w:val="24"/>
        </w:rPr>
        <w:t>г</w:t>
      </w:r>
      <w:r w:rsidR="00D2013D">
        <w:rPr>
          <w:sz w:val="24"/>
        </w:rPr>
        <w:t>.</w:t>
      </w:r>
      <w:r w:rsidR="00AD0510">
        <w:rPr>
          <w:sz w:val="24"/>
        </w:rPr>
        <w:t xml:space="preserve"> </w:t>
      </w:r>
      <w:r w:rsidR="00E4320E">
        <w:rPr>
          <w:sz w:val="24"/>
        </w:rPr>
        <w:t xml:space="preserve"> </w:t>
      </w:r>
    </w:p>
    <w:p w:rsidR="00EB6BDC" w:rsidRDefault="00EB6BDC" w:rsidP="00AD0510">
      <w:pPr>
        <w:ind w:left="0" w:right="33" w:firstLine="58"/>
        <w:jc w:val="right"/>
        <w:rPr>
          <w:b/>
          <w:sz w:val="28"/>
          <w:szCs w:val="28"/>
        </w:rPr>
      </w:pPr>
    </w:p>
    <w:p w:rsidR="00196041" w:rsidRDefault="00196041" w:rsidP="00AD0510">
      <w:pPr>
        <w:ind w:left="0" w:right="33"/>
        <w:rPr>
          <w:b/>
          <w:sz w:val="28"/>
          <w:szCs w:val="28"/>
        </w:rPr>
      </w:pPr>
    </w:p>
    <w:p w:rsidR="00196041" w:rsidRDefault="00196041" w:rsidP="00EB6BDC">
      <w:pPr>
        <w:ind w:left="43" w:right="33" w:firstLine="58"/>
        <w:jc w:val="center"/>
        <w:rPr>
          <w:b/>
          <w:sz w:val="28"/>
          <w:szCs w:val="28"/>
        </w:rPr>
      </w:pPr>
    </w:p>
    <w:p w:rsidR="00D4245A" w:rsidRDefault="00D4245A" w:rsidP="00EB6BDC">
      <w:pPr>
        <w:ind w:left="43" w:right="33" w:firstLine="58"/>
        <w:jc w:val="center"/>
        <w:rPr>
          <w:b/>
          <w:sz w:val="28"/>
          <w:szCs w:val="28"/>
        </w:rPr>
      </w:pPr>
    </w:p>
    <w:p w:rsidR="00AD0510" w:rsidRDefault="00EB6BDC" w:rsidP="00AD0510">
      <w:pPr>
        <w:ind w:right="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Тендерная документация предоставляемая </w:t>
      </w:r>
    </w:p>
    <w:p w:rsidR="00AD0510" w:rsidRDefault="00EB6BDC" w:rsidP="00D00F34">
      <w:pPr>
        <w:ind w:right="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потенциальным поставщикам для подготовки тендерных заявок и участия в тендере по закупу </w:t>
      </w:r>
      <w:r w:rsidR="008230B6">
        <w:rPr>
          <w:b/>
          <w:sz w:val="28"/>
          <w:szCs w:val="28"/>
        </w:rPr>
        <w:t>медицинских изделий</w:t>
      </w:r>
    </w:p>
    <w:p w:rsidR="00F63B76" w:rsidRDefault="00F63B76" w:rsidP="00D00F34">
      <w:pPr>
        <w:ind w:right="33"/>
        <w:jc w:val="center"/>
        <w:rPr>
          <w:b/>
          <w:sz w:val="28"/>
          <w:szCs w:val="28"/>
        </w:rPr>
      </w:pPr>
    </w:p>
    <w:p w:rsidR="00823AE9" w:rsidRPr="00AD0510" w:rsidRDefault="00EB6BDC" w:rsidP="00D4245A">
      <w:pPr>
        <w:ind w:left="0" w:right="33" w:firstLine="709"/>
        <w:rPr>
          <w:sz w:val="28"/>
          <w:szCs w:val="28"/>
        </w:rPr>
      </w:pPr>
      <w:r w:rsidRPr="00AD0510">
        <w:rPr>
          <w:sz w:val="28"/>
          <w:szCs w:val="28"/>
        </w:rPr>
        <w:t xml:space="preserve">Настоящая тендерная документация, составлена </w:t>
      </w:r>
      <w:r w:rsidR="004B0150">
        <w:rPr>
          <w:sz w:val="28"/>
          <w:szCs w:val="28"/>
        </w:rPr>
        <w:t xml:space="preserve">согласно </w:t>
      </w:r>
      <w:r w:rsidR="00E4320E" w:rsidRPr="00AD0510">
        <w:rPr>
          <w:sz w:val="28"/>
          <w:szCs w:val="28"/>
        </w:rPr>
        <w:t xml:space="preserve">требованиям </w:t>
      </w:r>
      <w:r w:rsidR="00695C49" w:rsidRPr="00695C49">
        <w:rPr>
          <w:sz w:val="28"/>
          <w:szCs w:val="28"/>
        </w:rPr>
        <w:t>Постановления Правительства РК от 0</w:t>
      </w:r>
      <w:r w:rsidR="00556CB7" w:rsidRPr="00556CB7">
        <w:rPr>
          <w:sz w:val="28"/>
          <w:szCs w:val="28"/>
        </w:rPr>
        <w:t>7</w:t>
      </w:r>
      <w:r w:rsidR="00695C49" w:rsidRPr="00695C49">
        <w:rPr>
          <w:sz w:val="28"/>
          <w:szCs w:val="28"/>
        </w:rPr>
        <w:t xml:space="preserve"> июня 202</w:t>
      </w:r>
      <w:r w:rsidR="00556CB7" w:rsidRPr="00556CB7">
        <w:rPr>
          <w:sz w:val="28"/>
          <w:szCs w:val="28"/>
        </w:rPr>
        <w:t>3</w:t>
      </w:r>
      <w:r w:rsidR="00695C49" w:rsidRPr="00695C49">
        <w:rPr>
          <w:sz w:val="28"/>
          <w:szCs w:val="28"/>
        </w:rPr>
        <w:t xml:space="preserve"> года №</w:t>
      </w:r>
      <w:r w:rsidR="00556CB7" w:rsidRPr="00556CB7">
        <w:rPr>
          <w:sz w:val="28"/>
          <w:szCs w:val="28"/>
        </w:rPr>
        <w:t>110</w:t>
      </w:r>
      <w:r w:rsidR="00695C49" w:rsidRPr="00695C49">
        <w:rPr>
          <w:sz w:val="28"/>
          <w:szCs w:val="28"/>
        </w:rPr>
        <w:t xml:space="preserve">                                                                                              «</w:t>
      </w:r>
      <w:r w:rsidR="009960BD" w:rsidRPr="009960BD">
        <w:rPr>
          <w:sz w:val="28"/>
          <w:szCs w:val="28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695C49" w:rsidRPr="00695C49">
        <w:rPr>
          <w:sz w:val="28"/>
          <w:szCs w:val="28"/>
        </w:rPr>
        <w:t xml:space="preserve">» </w:t>
      </w:r>
      <w:r w:rsidRPr="00AD0510">
        <w:rPr>
          <w:sz w:val="28"/>
          <w:szCs w:val="28"/>
        </w:rPr>
        <w:t xml:space="preserve">(далее </w:t>
      </w:r>
      <w:r w:rsidR="00695C49">
        <w:rPr>
          <w:sz w:val="28"/>
          <w:szCs w:val="28"/>
        </w:rPr>
        <w:t>П</w:t>
      </w:r>
      <w:r w:rsidR="00E4320E" w:rsidRPr="00AD0510">
        <w:rPr>
          <w:sz w:val="28"/>
          <w:szCs w:val="28"/>
        </w:rPr>
        <w:t>равила).</w:t>
      </w:r>
    </w:p>
    <w:p w:rsidR="00823AE9" w:rsidRDefault="00E4320E" w:rsidP="00AD0510">
      <w:pPr>
        <w:ind w:left="43" w:right="96" w:firstLine="665"/>
        <w:rPr>
          <w:sz w:val="28"/>
          <w:szCs w:val="28"/>
        </w:rPr>
      </w:pPr>
      <w:r w:rsidRPr="00AD0510">
        <w:rPr>
          <w:sz w:val="28"/>
          <w:szCs w:val="28"/>
        </w:rPr>
        <w:t>Тендерная документация предос</w:t>
      </w:r>
      <w:r w:rsidR="00EB6BDC" w:rsidRPr="00AD0510">
        <w:rPr>
          <w:sz w:val="28"/>
          <w:szCs w:val="28"/>
        </w:rPr>
        <w:t>тавлена организатором тендера</w:t>
      </w:r>
      <w:r w:rsidR="00AD0510">
        <w:rPr>
          <w:sz w:val="28"/>
          <w:szCs w:val="28"/>
        </w:rPr>
        <w:t xml:space="preserve"> </w:t>
      </w:r>
      <w:r w:rsidR="00EB6BDC" w:rsidRPr="00AD0510">
        <w:rPr>
          <w:sz w:val="28"/>
          <w:szCs w:val="28"/>
        </w:rPr>
        <w:t>-</w:t>
      </w:r>
      <w:r w:rsidR="00AD0510">
        <w:rPr>
          <w:sz w:val="28"/>
          <w:szCs w:val="28"/>
        </w:rPr>
        <w:t xml:space="preserve"> </w:t>
      </w:r>
      <w:r w:rsidR="00EB6BDC" w:rsidRPr="00AD0510">
        <w:rPr>
          <w:sz w:val="28"/>
          <w:szCs w:val="28"/>
        </w:rPr>
        <w:t xml:space="preserve">КГКП «Павлодарский областной </w:t>
      </w:r>
      <w:r w:rsidR="00695C49">
        <w:rPr>
          <w:sz w:val="28"/>
          <w:szCs w:val="28"/>
        </w:rPr>
        <w:t xml:space="preserve">центр </w:t>
      </w:r>
      <w:proofErr w:type="spellStart"/>
      <w:r w:rsidR="00695C49">
        <w:rPr>
          <w:sz w:val="28"/>
          <w:szCs w:val="28"/>
        </w:rPr>
        <w:t>фтизиопульмонологии</w:t>
      </w:r>
      <w:proofErr w:type="spellEnd"/>
      <w:r w:rsidR="00EB6BDC" w:rsidRPr="00AD0510">
        <w:rPr>
          <w:sz w:val="28"/>
          <w:szCs w:val="28"/>
        </w:rPr>
        <w:t>»</w:t>
      </w:r>
      <w:r w:rsidRPr="00AD0510">
        <w:rPr>
          <w:sz w:val="28"/>
          <w:szCs w:val="28"/>
        </w:rPr>
        <w:t xml:space="preserve"> потенциальным поставщикам для подготовки тендерных заявок и</w:t>
      </w:r>
      <w:r w:rsidR="00AD0510">
        <w:rPr>
          <w:sz w:val="28"/>
          <w:szCs w:val="28"/>
        </w:rPr>
        <w:t xml:space="preserve"> участия в тендере </w:t>
      </w:r>
      <w:r w:rsidR="00AD0510" w:rsidRPr="00AD0510">
        <w:rPr>
          <w:sz w:val="28"/>
          <w:szCs w:val="28"/>
        </w:rPr>
        <w:t xml:space="preserve">по закупу </w:t>
      </w:r>
      <w:proofErr w:type="spellStart"/>
      <w:r w:rsidR="00DD5ED7">
        <w:rPr>
          <w:sz w:val="28"/>
          <w:szCs w:val="28"/>
        </w:rPr>
        <w:t>медицинск</w:t>
      </w:r>
      <w:proofErr w:type="spellEnd"/>
      <w:r w:rsidR="00556CB7">
        <w:rPr>
          <w:sz w:val="28"/>
          <w:szCs w:val="28"/>
          <w:lang w:val="kk-KZ"/>
        </w:rPr>
        <w:t>их</w:t>
      </w:r>
      <w:r w:rsidR="00D00F34">
        <w:rPr>
          <w:sz w:val="28"/>
          <w:szCs w:val="28"/>
        </w:rPr>
        <w:t xml:space="preserve"> </w:t>
      </w:r>
      <w:r w:rsidR="00556CB7">
        <w:rPr>
          <w:sz w:val="28"/>
          <w:szCs w:val="28"/>
          <w:lang w:val="kk-KZ"/>
        </w:rPr>
        <w:t>изделий</w:t>
      </w:r>
      <w:r w:rsidR="00AD0510" w:rsidRPr="00AD0510">
        <w:rPr>
          <w:sz w:val="28"/>
          <w:szCs w:val="28"/>
        </w:rPr>
        <w:t xml:space="preserve"> </w:t>
      </w:r>
      <w:r w:rsidR="00EB6BDC" w:rsidRPr="00AD0510">
        <w:rPr>
          <w:sz w:val="28"/>
          <w:szCs w:val="28"/>
        </w:rPr>
        <w:t>(далее -</w:t>
      </w:r>
      <w:r w:rsidR="00AD0510">
        <w:rPr>
          <w:sz w:val="28"/>
          <w:szCs w:val="28"/>
        </w:rPr>
        <w:t xml:space="preserve"> </w:t>
      </w:r>
      <w:r w:rsidR="00EB6BDC" w:rsidRPr="00AD0510">
        <w:rPr>
          <w:sz w:val="28"/>
          <w:szCs w:val="28"/>
        </w:rPr>
        <w:t>Тендерная документация</w:t>
      </w:r>
      <w:r w:rsidR="00EB6BDC">
        <w:rPr>
          <w:sz w:val="28"/>
          <w:szCs w:val="28"/>
        </w:rPr>
        <w:t>).</w:t>
      </w:r>
    </w:p>
    <w:p w:rsidR="00D2013D" w:rsidRDefault="00D2013D" w:rsidP="00AD0510">
      <w:pPr>
        <w:ind w:left="43" w:right="96" w:firstLine="665"/>
        <w:rPr>
          <w:sz w:val="28"/>
          <w:szCs w:val="28"/>
        </w:rPr>
      </w:pPr>
    </w:p>
    <w:p w:rsidR="00196041" w:rsidRPr="00196041" w:rsidRDefault="00196041" w:rsidP="00AD0510">
      <w:pPr>
        <w:widowControl w:val="0"/>
        <w:suppressAutoHyphens/>
        <w:spacing w:after="0" w:line="240" w:lineRule="auto"/>
        <w:ind w:left="0" w:right="0"/>
        <w:jc w:val="center"/>
        <w:rPr>
          <w:rFonts w:eastAsia="Andale Sans UI"/>
          <w:b/>
          <w:color w:val="auto"/>
          <w:kern w:val="1"/>
          <w:sz w:val="28"/>
          <w:szCs w:val="28"/>
          <w:lang w:eastAsia="en-US"/>
        </w:rPr>
      </w:pPr>
      <w:r w:rsidRPr="00196041">
        <w:rPr>
          <w:rFonts w:eastAsia="Andale Sans UI"/>
          <w:b/>
          <w:color w:val="auto"/>
          <w:kern w:val="1"/>
          <w:sz w:val="28"/>
          <w:szCs w:val="28"/>
          <w:lang w:eastAsia="en-US"/>
        </w:rPr>
        <w:t>Глава 1. Введение</w:t>
      </w:r>
    </w:p>
    <w:p w:rsidR="00196041" w:rsidRPr="00196041" w:rsidRDefault="00196041" w:rsidP="00AD0510">
      <w:pPr>
        <w:widowControl w:val="0"/>
        <w:suppressAutoHyphens/>
        <w:spacing w:after="0" w:line="240" w:lineRule="auto"/>
        <w:ind w:left="0" w:right="0"/>
        <w:jc w:val="center"/>
        <w:rPr>
          <w:rFonts w:eastAsia="Andale Sans UI"/>
          <w:b/>
          <w:color w:val="auto"/>
          <w:kern w:val="1"/>
          <w:sz w:val="28"/>
          <w:szCs w:val="28"/>
          <w:lang w:eastAsia="en-US"/>
        </w:rPr>
      </w:pPr>
      <w:r w:rsidRPr="00196041">
        <w:rPr>
          <w:rFonts w:eastAsia="Andale Sans UI"/>
          <w:b/>
          <w:color w:val="auto"/>
          <w:kern w:val="1"/>
          <w:sz w:val="28"/>
          <w:szCs w:val="28"/>
          <w:lang w:eastAsia="en-US"/>
        </w:rPr>
        <w:t>Предмет тендера</w:t>
      </w:r>
    </w:p>
    <w:p w:rsidR="00D4245A" w:rsidRPr="00D4245A" w:rsidRDefault="00196041" w:rsidP="00D4245A">
      <w:pPr>
        <w:pStyle w:val="a5"/>
        <w:numPr>
          <w:ilvl w:val="0"/>
          <w:numId w:val="22"/>
        </w:numPr>
        <w:ind w:left="0" w:right="96" w:firstLine="709"/>
        <w:rPr>
          <w:sz w:val="28"/>
          <w:szCs w:val="28"/>
        </w:rPr>
      </w:pPr>
      <w:r w:rsidRPr="00D4245A">
        <w:rPr>
          <w:sz w:val="28"/>
          <w:szCs w:val="28"/>
        </w:rPr>
        <w:t>Настоящая тендерная доку</w:t>
      </w:r>
      <w:r w:rsidR="00E4320E" w:rsidRPr="00D4245A">
        <w:rPr>
          <w:sz w:val="28"/>
          <w:szCs w:val="28"/>
        </w:rPr>
        <w:t xml:space="preserve">ментация разработана </w:t>
      </w:r>
      <w:r w:rsidR="00AD0510" w:rsidRPr="00D4245A">
        <w:rPr>
          <w:sz w:val="28"/>
          <w:szCs w:val="28"/>
        </w:rPr>
        <w:t>в</w:t>
      </w:r>
      <w:r w:rsidR="00E4320E" w:rsidRPr="00D4245A">
        <w:rPr>
          <w:sz w:val="28"/>
          <w:szCs w:val="28"/>
        </w:rPr>
        <w:t xml:space="preserve"> цел</w:t>
      </w:r>
      <w:r w:rsidRPr="00D4245A">
        <w:rPr>
          <w:sz w:val="28"/>
          <w:szCs w:val="28"/>
        </w:rPr>
        <w:t>ях подготовки т</w:t>
      </w:r>
      <w:r w:rsidR="00E4320E" w:rsidRPr="00D4245A">
        <w:rPr>
          <w:sz w:val="28"/>
          <w:szCs w:val="28"/>
        </w:rPr>
        <w:t xml:space="preserve">ендерной заявки </w:t>
      </w:r>
      <w:r w:rsidR="00AD0510" w:rsidRPr="00D4245A">
        <w:rPr>
          <w:noProof/>
          <w:sz w:val="28"/>
          <w:szCs w:val="28"/>
        </w:rPr>
        <w:t>и п</w:t>
      </w:r>
      <w:r w:rsidR="00E4320E" w:rsidRPr="00D4245A">
        <w:rPr>
          <w:sz w:val="28"/>
          <w:szCs w:val="28"/>
        </w:rPr>
        <w:t xml:space="preserve">редоставления потенциальным поставщикам полной информации об условиях и порядке проведения тендера и их </w:t>
      </w:r>
      <w:r w:rsidRPr="00D4245A">
        <w:rPr>
          <w:sz w:val="28"/>
          <w:szCs w:val="28"/>
        </w:rPr>
        <w:t xml:space="preserve">участия в тендере </w:t>
      </w:r>
      <w:r w:rsidR="00436921" w:rsidRPr="00D4245A">
        <w:rPr>
          <w:sz w:val="28"/>
          <w:szCs w:val="28"/>
        </w:rPr>
        <w:t xml:space="preserve">по </w:t>
      </w:r>
      <w:r w:rsidR="00DC7C13" w:rsidRPr="00D4245A">
        <w:rPr>
          <w:sz w:val="28"/>
          <w:szCs w:val="28"/>
        </w:rPr>
        <w:t xml:space="preserve">закупу </w:t>
      </w:r>
      <w:proofErr w:type="spellStart"/>
      <w:r w:rsidR="00D00F34" w:rsidRPr="00D4245A">
        <w:rPr>
          <w:sz w:val="28"/>
          <w:szCs w:val="28"/>
        </w:rPr>
        <w:t>медицинск</w:t>
      </w:r>
      <w:proofErr w:type="spellEnd"/>
      <w:r w:rsidR="008230B6">
        <w:rPr>
          <w:sz w:val="28"/>
          <w:szCs w:val="28"/>
          <w:lang w:val="kk-KZ"/>
        </w:rPr>
        <w:t>их изделий</w:t>
      </w:r>
      <w:r w:rsidR="00D00F34" w:rsidRPr="00D4245A">
        <w:rPr>
          <w:sz w:val="28"/>
          <w:szCs w:val="28"/>
        </w:rPr>
        <w:t>.</w:t>
      </w:r>
    </w:p>
    <w:p w:rsidR="00D4245A" w:rsidRDefault="00436921" w:rsidP="00D4245A">
      <w:pPr>
        <w:pStyle w:val="a5"/>
        <w:numPr>
          <w:ilvl w:val="0"/>
          <w:numId w:val="22"/>
        </w:numPr>
        <w:ind w:left="0" w:right="96" w:firstLine="709"/>
        <w:rPr>
          <w:sz w:val="28"/>
          <w:szCs w:val="28"/>
        </w:rPr>
      </w:pPr>
      <w:r w:rsidRPr="00D4245A">
        <w:rPr>
          <w:sz w:val="28"/>
          <w:szCs w:val="28"/>
        </w:rPr>
        <w:t>Тенде</w:t>
      </w:r>
      <w:r w:rsidR="00E4320E" w:rsidRPr="00D4245A">
        <w:rPr>
          <w:sz w:val="28"/>
          <w:szCs w:val="28"/>
        </w:rPr>
        <w:t xml:space="preserve">р проводится с целью </w:t>
      </w:r>
      <w:r w:rsidR="00196041" w:rsidRPr="00D4245A">
        <w:rPr>
          <w:sz w:val="28"/>
          <w:szCs w:val="28"/>
        </w:rPr>
        <w:t>определения поставщиков</w:t>
      </w:r>
      <w:r w:rsidRPr="00D4245A">
        <w:rPr>
          <w:sz w:val="28"/>
          <w:szCs w:val="28"/>
        </w:rPr>
        <w:t xml:space="preserve"> по закупу </w:t>
      </w:r>
      <w:proofErr w:type="spellStart"/>
      <w:r w:rsidR="00D00F34" w:rsidRPr="00D4245A">
        <w:rPr>
          <w:sz w:val="28"/>
          <w:szCs w:val="28"/>
        </w:rPr>
        <w:t>медицинск</w:t>
      </w:r>
      <w:proofErr w:type="spellEnd"/>
      <w:r w:rsidR="008230B6">
        <w:rPr>
          <w:sz w:val="28"/>
          <w:szCs w:val="28"/>
          <w:lang w:val="kk-KZ"/>
        </w:rPr>
        <w:t>их изделий</w:t>
      </w:r>
      <w:r w:rsidRPr="00D4245A">
        <w:rPr>
          <w:sz w:val="28"/>
          <w:szCs w:val="28"/>
        </w:rPr>
        <w:t xml:space="preserve"> </w:t>
      </w:r>
      <w:r w:rsidR="004B0150" w:rsidRPr="00D4245A">
        <w:rPr>
          <w:sz w:val="28"/>
          <w:szCs w:val="28"/>
        </w:rPr>
        <w:t xml:space="preserve">для </w:t>
      </w:r>
      <w:r w:rsidR="00196041" w:rsidRPr="00D4245A">
        <w:rPr>
          <w:sz w:val="28"/>
          <w:szCs w:val="28"/>
        </w:rPr>
        <w:t xml:space="preserve">КГКП «Павлодарский областной </w:t>
      </w:r>
      <w:r w:rsidR="00695C49">
        <w:rPr>
          <w:sz w:val="28"/>
          <w:szCs w:val="28"/>
        </w:rPr>
        <w:t xml:space="preserve">центр </w:t>
      </w:r>
      <w:proofErr w:type="spellStart"/>
      <w:r w:rsidR="00695C49">
        <w:rPr>
          <w:sz w:val="28"/>
          <w:szCs w:val="28"/>
        </w:rPr>
        <w:t>фтизиопульмонологии</w:t>
      </w:r>
      <w:proofErr w:type="spellEnd"/>
      <w:r w:rsidR="00196041" w:rsidRPr="00D4245A">
        <w:rPr>
          <w:sz w:val="28"/>
          <w:szCs w:val="28"/>
        </w:rPr>
        <w:t xml:space="preserve">» </w:t>
      </w:r>
      <w:r w:rsidR="00E4320E" w:rsidRPr="00D4245A">
        <w:rPr>
          <w:sz w:val="28"/>
          <w:szCs w:val="28"/>
        </w:rPr>
        <w:t>по оказанию га</w:t>
      </w:r>
      <w:r w:rsidR="00196041" w:rsidRPr="00D4245A">
        <w:rPr>
          <w:sz w:val="28"/>
          <w:szCs w:val="28"/>
        </w:rPr>
        <w:t>рантированного объема бесплатной</w:t>
      </w:r>
      <w:r w:rsidR="00E4320E" w:rsidRPr="00D4245A">
        <w:rPr>
          <w:sz w:val="28"/>
          <w:szCs w:val="28"/>
        </w:rPr>
        <w:t xml:space="preserve"> </w:t>
      </w:r>
      <w:r w:rsidR="00196041" w:rsidRPr="00D4245A">
        <w:rPr>
          <w:sz w:val="28"/>
          <w:szCs w:val="28"/>
        </w:rPr>
        <w:t xml:space="preserve">медицинской </w:t>
      </w:r>
      <w:r w:rsidR="00DE71A2">
        <w:rPr>
          <w:sz w:val="28"/>
          <w:szCs w:val="28"/>
        </w:rPr>
        <w:t xml:space="preserve">помощи </w:t>
      </w:r>
      <w:r w:rsidR="00196041" w:rsidRPr="00D4245A">
        <w:rPr>
          <w:sz w:val="28"/>
          <w:szCs w:val="28"/>
        </w:rPr>
        <w:t>на 202</w:t>
      </w:r>
      <w:r w:rsidR="00556CB7">
        <w:rPr>
          <w:sz w:val="28"/>
          <w:szCs w:val="28"/>
          <w:lang w:val="kk-KZ"/>
        </w:rPr>
        <w:t>4</w:t>
      </w:r>
      <w:r w:rsidR="00196041" w:rsidRPr="00D4245A">
        <w:rPr>
          <w:sz w:val="28"/>
          <w:szCs w:val="28"/>
        </w:rPr>
        <w:t xml:space="preserve"> год (по лотам), согласно приложению </w:t>
      </w:r>
      <w:r w:rsidRPr="00D4245A">
        <w:rPr>
          <w:sz w:val="28"/>
          <w:szCs w:val="28"/>
        </w:rPr>
        <w:t>1</w:t>
      </w:r>
      <w:r w:rsidR="00E4320E" w:rsidRPr="00D4245A">
        <w:rPr>
          <w:sz w:val="28"/>
          <w:szCs w:val="28"/>
        </w:rPr>
        <w:t xml:space="preserve"> к настоящей тендерной документации.</w:t>
      </w:r>
    </w:p>
    <w:p w:rsidR="00D4245A" w:rsidRDefault="00E4320E" w:rsidP="00D4245A">
      <w:pPr>
        <w:pStyle w:val="a5"/>
        <w:numPr>
          <w:ilvl w:val="0"/>
          <w:numId w:val="22"/>
        </w:numPr>
        <w:ind w:left="0" w:right="96" w:firstLine="709"/>
        <w:rPr>
          <w:sz w:val="28"/>
          <w:szCs w:val="28"/>
        </w:rPr>
      </w:pPr>
      <w:r w:rsidRPr="00D4245A">
        <w:rPr>
          <w:sz w:val="28"/>
          <w:szCs w:val="28"/>
        </w:rPr>
        <w:t>Полный перечень закуп</w:t>
      </w:r>
      <w:r w:rsidR="00657AFA" w:rsidRPr="00D4245A">
        <w:rPr>
          <w:sz w:val="28"/>
          <w:szCs w:val="28"/>
        </w:rPr>
        <w:t xml:space="preserve">аемых </w:t>
      </w:r>
      <w:r w:rsidR="002627A0" w:rsidRPr="00D4245A">
        <w:rPr>
          <w:sz w:val="28"/>
          <w:szCs w:val="28"/>
        </w:rPr>
        <w:t>товаров</w:t>
      </w:r>
      <w:r w:rsidRPr="00D4245A">
        <w:rPr>
          <w:sz w:val="28"/>
          <w:szCs w:val="28"/>
        </w:rPr>
        <w:t xml:space="preserve"> приведен в приложении </w:t>
      </w:r>
      <w:r w:rsidR="00436921" w:rsidRPr="00D4245A">
        <w:rPr>
          <w:sz w:val="28"/>
          <w:szCs w:val="28"/>
        </w:rPr>
        <w:t>1</w:t>
      </w:r>
      <w:r w:rsidRPr="00D4245A">
        <w:rPr>
          <w:sz w:val="28"/>
          <w:szCs w:val="28"/>
        </w:rPr>
        <w:t xml:space="preserve"> к настоящей </w:t>
      </w:r>
      <w:r w:rsidRPr="00EB6BDC">
        <w:rPr>
          <w:noProof/>
        </w:rPr>
        <w:drawing>
          <wp:inline distT="0" distB="0" distL="0" distR="0">
            <wp:extent cx="6096" cy="3048"/>
            <wp:effectExtent l="0" t="0" r="0" b="0"/>
            <wp:docPr id="2842" name="Picture 28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2" name="Picture 284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6041" w:rsidRPr="00D4245A">
        <w:rPr>
          <w:sz w:val="28"/>
          <w:szCs w:val="28"/>
        </w:rPr>
        <w:t>т</w:t>
      </w:r>
      <w:r w:rsidRPr="00D4245A">
        <w:rPr>
          <w:sz w:val="28"/>
          <w:szCs w:val="28"/>
        </w:rPr>
        <w:t>ендерной документации.</w:t>
      </w:r>
    </w:p>
    <w:p w:rsidR="00823AE9" w:rsidRPr="00D4245A" w:rsidRDefault="00E4320E" w:rsidP="00D4245A">
      <w:pPr>
        <w:pStyle w:val="a5"/>
        <w:numPr>
          <w:ilvl w:val="0"/>
          <w:numId w:val="22"/>
        </w:numPr>
        <w:ind w:left="0" w:right="96" w:firstLine="709"/>
        <w:rPr>
          <w:sz w:val="28"/>
          <w:szCs w:val="28"/>
        </w:rPr>
      </w:pPr>
      <w:r w:rsidRPr="00D4245A">
        <w:rPr>
          <w:sz w:val="28"/>
          <w:szCs w:val="28"/>
        </w:rPr>
        <w:t xml:space="preserve">Организатором тендера </w:t>
      </w:r>
      <w:r w:rsidR="00436921" w:rsidRPr="00D4245A">
        <w:rPr>
          <w:sz w:val="28"/>
          <w:szCs w:val="28"/>
        </w:rPr>
        <w:t xml:space="preserve">закупа </w:t>
      </w:r>
      <w:proofErr w:type="spellStart"/>
      <w:r w:rsidR="00D00F34" w:rsidRPr="00D4245A">
        <w:rPr>
          <w:sz w:val="28"/>
          <w:szCs w:val="28"/>
        </w:rPr>
        <w:t>медицинск</w:t>
      </w:r>
      <w:proofErr w:type="spellEnd"/>
      <w:r w:rsidR="00556CB7">
        <w:rPr>
          <w:sz w:val="28"/>
          <w:szCs w:val="28"/>
          <w:lang w:val="kk-KZ"/>
        </w:rPr>
        <w:t>их изделий</w:t>
      </w:r>
      <w:r w:rsidR="00D00F34" w:rsidRPr="00D4245A">
        <w:rPr>
          <w:sz w:val="28"/>
          <w:szCs w:val="28"/>
        </w:rPr>
        <w:t xml:space="preserve"> </w:t>
      </w:r>
      <w:r w:rsidRPr="00D4245A">
        <w:rPr>
          <w:sz w:val="28"/>
          <w:szCs w:val="28"/>
        </w:rPr>
        <w:t xml:space="preserve">по оказанию гарантированного объема бесплатной </w:t>
      </w:r>
      <w:r w:rsidR="00196041" w:rsidRPr="00D4245A">
        <w:rPr>
          <w:sz w:val="28"/>
          <w:szCs w:val="28"/>
        </w:rPr>
        <w:t>медицинской</w:t>
      </w:r>
      <w:r w:rsidRPr="00D4245A">
        <w:rPr>
          <w:sz w:val="28"/>
          <w:szCs w:val="28"/>
        </w:rPr>
        <w:t xml:space="preserve"> помощи выступает</w:t>
      </w:r>
      <w:r w:rsidR="00CB0E57" w:rsidRPr="00D4245A">
        <w:rPr>
          <w:sz w:val="28"/>
          <w:szCs w:val="28"/>
        </w:rPr>
        <w:t xml:space="preserve"> </w:t>
      </w:r>
      <w:r w:rsidR="00695C49">
        <w:rPr>
          <w:sz w:val="28"/>
          <w:szCs w:val="28"/>
        </w:rPr>
        <w:t xml:space="preserve">КГКП «Павлодарский областной центр </w:t>
      </w:r>
      <w:proofErr w:type="spellStart"/>
      <w:r w:rsidR="00695C49">
        <w:rPr>
          <w:sz w:val="28"/>
          <w:szCs w:val="28"/>
        </w:rPr>
        <w:t>фтизиопульмонологии</w:t>
      </w:r>
      <w:proofErr w:type="spellEnd"/>
      <w:r w:rsidR="00196041" w:rsidRPr="00D4245A">
        <w:rPr>
          <w:sz w:val="28"/>
          <w:szCs w:val="28"/>
        </w:rPr>
        <w:t>»</w:t>
      </w:r>
      <w:r w:rsidR="00436921" w:rsidRPr="00D4245A">
        <w:rPr>
          <w:sz w:val="28"/>
          <w:szCs w:val="28"/>
        </w:rPr>
        <w:t>.</w:t>
      </w:r>
    </w:p>
    <w:p w:rsidR="00436921" w:rsidRDefault="00436921" w:rsidP="00436921">
      <w:pPr>
        <w:widowControl w:val="0"/>
        <w:suppressAutoHyphens/>
        <w:spacing w:after="0" w:line="240" w:lineRule="auto"/>
        <w:ind w:left="0" w:right="0"/>
        <w:contextualSpacing/>
        <w:rPr>
          <w:sz w:val="28"/>
          <w:szCs w:val="28"/>
        </w:rPr>
      </w:pPr>
    </w:p>
    <w:p w:rsidR="00196041" w:rsidRPr="00196041" w:rsidRDefault="00196041" w:rsidP="00436921">
      <w:pPr>
        <w:widowControl w:val="0"/>
        <w:suppressAutoHyphens/>
        <w:spacing w:after="0" w:line="240" w:lineRule="auto"/>
        <w:ind w:left="0" w:right="0"/>
        <w:contextualSpacing/>
        <w:jc w:val="center"/>
        <w:rPr>
          <w:rFonts w:eastAsia="Andale Sans UI"/>
          <w:b/>
          <w:color w:val="auto"/>
          <w:kern w:val="1"/>
          <w:sz w:val="28"/>
          <w:szCs w:val="28"/>
          <w:lang w:eastAsia="en-US"/>
        </w:rPr>
      </w:pPr>
      <w:r w:rsidRPr="00196041">
        <w:rPr>
          <w:rFonts w:eastAsia="Andale Sans UI"/>
          <w:b/>
          <w:color w:val="auto"/>
          <w:kern w:val="1"/>
          <w:sz w:val="28"/>
          <w:szCs w:val="28"/>
          <w:lang w:eastAsia="en-US"/>
        </w:rPr>
        <w:t>Глава 2.</w:t>
      </w:r>
    </w:p>
    <w:p w:rsidR="00196041" w:rsidRPr="00196041" w:rsidRDefault="00196041" w:rsidP="00436921">
      <w:pPr>
        <w:widowControl w:val="0"/>
        <w:suppressAutoHyphens/>
        <w:spacing w:after="0" w:line="240" w:lineRule="auto"/>
        <w:ind w:left="0" w:right="0"/>
        <w:contextualSpacing/>
        <w:jc w:val="center"/>
        <w:rPr>
          <w:rFonts w:eastAsia="Andale Sans UI"/>
          <w:b/>
          <w:color w:val="auto"/>
          <w:kern w:val="1"/>
          <w:sz w:val="28"/>
          <w:szCs w:val="28"/>
          <w:lang w:eastAsia="en-US"/>
        </w:rPr>
      </w:pPr>
      <w:r w:rsidRPr="00196041">
        <w:rPr>
          <w:rFonts w:eastAsia="Andale Sans UI"/>
          <w:b/>
          <w:color w:val="auto"/>
          <w:kern w:val="1"/>
          <w:sz w:val="28"/>
          <w:szCs w:val="28"/>
          <w:lang w:eastAsia="en-US"/>
        </w:rPr>
        <w:t>Содержание тендерной документации</w:t>
      </w:r>
    </w:p>
    <w:p w:rsidR="0091508D" w:rsidRPr="0091508D" w:rsidRDefault="0091508D" w:rsidP="0091508D">
      <w:pPr>
        <w:pStyle w:val="a6"/>
        <w:ind w:left="709"/>
        <w:rPr>
          <w:sz w:val="28"/>
          <w:szCs w:val="28"/>
        </w:rPr>
      </w:pPr>
      <w:r w:rsidRPr="0091508D">
        <w:rPr>
          <w:sz w:val="28"/>
          <w:szCs w:val="28"/>
        </w:rPr>
        <w:t>1. Настоящая тендерная документация содержит:</w:t>
      </w:r>
    </w:p>
    <w:p w:rsidR="0091508D" w:rsidRPr="0091508D" w:rsidRDefault="0091508D" w:rsidP="0091508D">
      <w:pPr>
        <w:pStyle w:val="a6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 xml:space="preserve">         </w:t>
      </w:r>
      <w:r w:rsidRPr="0091508D">
        <w:rPr>
          <w:spacing w:val="2"/>
          <w:sz w:val="28"/>
          <w:szCs w:val="28"/>
        </w:rPr>
        <w:t>1) состав тендерной документации, перечень документов, подлежащих представлению потенциальным поставщиком в подтверждение его соответствия условиям, предусмотренным пунктами 8 и 9 настоящих Правил и закупаемых лекарственных средств и (или) медицинских изделий – пункт 11 настоящих Правил;</w:t>
      </w:r>
    </w:p>
    <w:p w:rsidR="0091508D" w:rsidRPr="0091508D" w:rsidRDefault="0091508D" w:rsidP="0091508D">
      <w:pPr>
        <w:pStyle w:val="a6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 xml:space="preserve">         </w:t>
      </w:r>
      <w:r w:rsidRPr="0091508D">
        <w:rPr>
          <w:spacing w:val="2"/>
          <w:sz w:val="28"/>
          <w:szCs w:val="28"/>
        </w:rPr>
        <w:t>2) технические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3) объем закупаемых лекарственных средств, медицинских изделий или фармацевтических услуг и суммы, выделенные для их закупа по каждому лоту;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4) место, сроки и другие условия поставки лекарственных средств, медицинских изделий или оказания фармацевтических услуг;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5) условия платежей и проект договора закупа лекарственных средств и (или) медицинских изделий или договора на оказание фармацевтических услуг;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6) требования к языкам тендерной заявки, договора закупа или договора на оказание фармацевтических услуг;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7) требования к оформлению тендерной заявки;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8) порядок, форму и сроки внесения гарантийного обеспечения тендерной заявки;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9) указание на возможность и порядок отзыва тендерной заявки;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10) место и окончательный срок приема тендерных заявок и срок их действия;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11) формы обращения потенциальных поставщиков за разъяснениями по содержанию тендерной документации при необходимости порядка проведения встречи с ними;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12) место, дату, время и процедуру вскрытия конвертов с тендерными заявками;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13) процедуру рассмотрения тендерных заявок;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14) условия предоставления потенциальным поставщикам-отечественным товаропроизводителям поддержки, определенные настоящими Правилами;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15) условия внесения, форму, объем и способ гарантийного обеспечения договора закупа или договора на оказание фармацевтических услуг;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16) перечень и количество лекарственных средств, медицинских изделий, отпускаемых на бесплатной и (или) льготной основе, с указанием международного непатентованного наименования или состава лекарственных средств, а также технической характеристики и предельных цен на международное непатентованное наименование и (или) предельных цен на торговое наименование по каждому лоту (при закупе фармацевтических услуг).</w:t>
      </w:r>
    </w:p>
    <w:p w:rsidR="0091508D" w:rsidRPr="0091508D" w:rsidRDefault="0091508D" w:rsidP="0091508D">
      <w:pPr>
        <w:pStyle w:val="a6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 xml:space="preserve">При индивидуальной непереносимости пациента, на основании заключения врачебно-консультативной комиссии заказчика перечень и количество лекарственных средств, медицинских изделий, отпускаемых на бесплатной и (или) льготной основе, с указанием торгового наименования, а также технической характеристики и предельных цен на международное непатентованное </w:t>
      </w:r>
      <w:r w:rsidRPr="0091508D">
        <w:rPr>
          <w:spacing w:val="2"/>
          <w:sz w:val="28"/>
          <w:szCs w:val="28"/>
        </w:rPr>
        <w:lastRenderedPageBreak/>
        <w:t>наименование и (или) предельных цен на торговое наименование по каждому лоту (при закупе фармацевтических услуг);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 xml:space="preserve">17) перечень и количество </w:t>
      </w:r>
      <w:proofErr w:type="spellStart"/>
      <w:r w:rsidRPr="0091508D">
        <w:rPr>
          <w:spacing w:val="2"/>
          <w:sz w:val="28"/>
          <w:szCs w:val="28"/>
        </w:rPr>
        <w:t>медицинск</w:t>
      </w:r>
      <w:proofErr w:type="spellEnd"/>
      <w:r w:rsidR="00F63B76">
        <w:rPr>
          <w:spacing w:val="2"/>
          <w:sz w:val="28"/>
          <w:szCs w:val="28"/>
          <w:lang w:val="kk-KZ"/>
        </w:rPr>
        <w:t>их изделий</w:t>
      </w:r>
      <w:r w:rsidRPr="0091508D">
        <w:rPr>
          <w:spacing w:val="2"/>
          <w:sz w:val="28"/>
          <w:szCs w:val="28"/>
        </w:rPr>
        <w:t>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18) перечень населенных пунктов, в которых надлежит оказывать фармацевтическую услугу, определенный местными органами государственного управления здравоохранением областей, городов республиканского значения и столицы по каждому лоту (при закупе фармацевтических услуг);</w:t>
      </w:r>
    </w:p>
    <w:p w:rsidR="0091508D" w:rsidRPr="0091508D" w:rsidRDefault="0091508D" w:rsidP="0091508D">
      <w:pPr>
        <w:pStyle w:val="a6"/>
        <w:ind w:firstLine="670"/>
        <w:rPr>
          <w:spacing w:val="2"/>
          <w:sz w:val="28"/>
          <w:szCs w:val="28"/>
        </w:rPr>
      </w:pPr>
      <w:r w:rsidRPr="0091508D">
        <w:rPr>
          <w:spacing w:val="2"/>
          <w:sz w:val="28"/>
          <w:szCs w:val="28"/>
        </w:rPr>
        <w:t>19) условия, предъявляемые к потенциальным поставщикам фармацевтических услуг, а также их соисполнителям, предусмотренных пунктами 8 и 9 настоящих Правил (при закупе фармацевтических услуг).</w:t>
      </w:r>
    </w:p>
    <w:p w:rsidR="00CB0E57" w:rsidRPr="00D4245A" w:rsidRDefault="00E825D0" w:rsidP="0091508D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right="0"/>
        <w:rPr>
          <w:sz w:val="28"/>
          <w:szCs w:val="28"/>
          <w:lang w:val="kk-KZ"/>
        </w:rPr>
      </w:pPr>
      <w:r w:rsidRPr="00D4245A">
        <w:rPr>
          <w:sz w:val="28"/>
          <w:szCs w:val="28"/>
          <w:lang w:val="kk-KZ"/>
        </w:rPr>
        <w:t xml:space="preserve">Заказчиком или организатором закупа допускается разделение однородных товаров на лоты по </w:t>
      </w:r>
      <w:r w:rsidR="002C2B9D" w:rsidRPr="00D4245A">
        <w:rPr>
          <w:sz w:val="28"/>
          <w:szCs w:val="28"/>
          <w:lang w:val="kk-KZ"/>
        </w:rPr>
        <w:t xml:space="preserve">месту их поставки, а при осуществления закупа нескольких видов однородных товаров – на лоты по их </w:t>
      </w:r>
      <w:r w:rsidRPr="00D4245A">
        <w:rPr>
          <w:sz w:val="28"/>
          <w:szCs w:val="28"/>
          <w:lang w:val="kk-KZ"/>
        </w:rPr>
        <w:t>однородным видам и (или) месту поставки.</w:t>
      </w:r>
    </w:p>
    <w:p w:rsidR="00CB0E57" w:rsidRDefault="00E825D0" w:rsidP="0091508D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0" w:right="0" w:firstLine="709"/>
        <w:rPr>
          <w:sz w:val="28"/>
          <w:szCs w:val="28"/>
          <w:lang w:val="kk-KZ"/>
        </w:rPr>
      </w:pPr>
      <w:r w:rsidRPr="00CB0E57">
        <w:rPr>
          <w:sz w:val="28"/>
          <w:szCs w:val="28"/>
          <w:lang w:val="kk-KZ"/>
        </w:rPr>
        <w:t>Н</w:t>
      </w:r>
      <w:r w:rsidR="00FD68C2" w:rsidRPr="00CB0E57">
        <w:rPr>
          <w:sz w:val="28"/>
          <w:szCs w:val="28"/>
          <w:lang w:val="kk-KZ"/>
        </w:rPr>
        <w:t>е позднее, чем за  десять календ</w:t>
      </w:r>
      <w:r w:rsidRPr="00CB0E57">
        <w:rPr>
          <w:sz w:val="28"/>
          <w:szCs w:val="28"/>
          <w:lang w:val="kk-KZ"/>
        </w:rPr>
        <w:t>арных дней до истечения окончательного срока приема тендерных заявок, при необходимости потенциальный поставщик обращается к организатору закупа за разъяснениями по тендерной документации, на которые организатор закупа не позднее трех рабочих дней  со дня получения запроса дает разъяснение,</w:t>
      </w:r>
      <w:r w:rsidR="00562ABF" w:rsidRPr="00CB0E57">
        <w:rPr>
          <w:sz w:val="28"/>
          <w:szCs w:val="28"/>
          <w:lang w:val="kk-KZ"/>
        </w:rPr>
        <w:t xml:space="preserve"> </w:t>
      </w:r>
      <w:r w:rsidRPr="00CB0E57">
        <w:rPr>
          <w:sz w:val="28"/>
          <w:szCs w:val="28"/>
          <w:lang w:val="kk-KZ"/>
        </w:rPr>
        <w:t>направляемое всем потенциальным поставщикам получившим тен</w:t>
      </w:r>
      <w:r w:rsidR="00FD68C2" w:rsidRPr="00CB0E57">
        <w:rPr>
          <w:sz w:val="28"/>
          <w:szCs w:val="28"/>
          <w:lang w:val="kk-KZ"/>
        </w:rPr>
        <w:t>дерную документацию, на дату поступления запроса без указания автора запроса.</w:t>
      </w:r>
    </w:p>
    <w:p w:rsidR="00196041" w:rsidRDefault="00FD68C2" w:rsidP="0091508D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0" w:right="0" w:firstLine="709"/>
        <w:rPr>
          <w:sz w:val="28"/>
          <w:szCs w:val="28"/>
          <w:lang w:val="kk-KZ"/>
        </w:rPr>
      </w:pPr>
      <w:r w:rsidRPr="00CB0E57">
        <w:rPr>
          <w:sz w:val="28"/>
          <w:szCs w:val="28"/>
          <w:lang w:val="kk-KZ"/>
        </w:rPr>
        <w:t>В срок не позднее сем</w:t>
      </w:r>
      <w:r w:rsidR="00562ABF" w:rsidRPr="00CB0E57">
        <w:rPr>
          <w:sz w:val="28"/>
          <w:szCs w:val="28"/>
          <w:lang w:val="kk-KZ"/>
        </w:rPr>
        <w:t>и</w:t>
      </w:r>
      <w:r w:rsidRPr="00CB0E57">
        <w:rPr>
          <w:sz w:val="28"/>
          <w:szCs w:val="28"/>
          <w:lang w:val="kk-KZ"/>
        </w:rPr>
        <w:t xml:space="preserve"> календарных дней до истечения окончательного срока приема тендерных заявок организатор закупа при необходимости по собственной инициативе или  в</w:t>
      </w:r>
      <w:r w:rsidR="002C2B9D" w:rsidRPr="00CB0E57">
        <w:rPr>
          <w:sz w:val="28"/>
          <w:szCs w:val="28"/>
          <w:lang w:val="kk-KZ"/>
        </w:rPr>
        <w:t xml:space="preserve"> </w:t>
      </w:r>
      <w:r w:rsidRPr="00CB0E57">
        <w:rPr>
          <w:sz w:val="28"/>
          <w:szCs w:val="28"/>
          <w:lang w:val="kk-KZ"/>
        </w:rPr>
        <w:t>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 не менее пяти календарных дней.</w:t>
      </w:r>
      <w:r w:rsidR="002532BA" w:rsidRPr="00CB0E57">
        <w:rPr>
          <w:sz w:val="28"/>
          <w:szCs w:val="28"/>
          <w:lang w:val="kk-KZ"/>
        </w:rPr>
        <w:t xml:space="preserve">  </w:t>
      </w:r>
    </w:p>
    <w:p w:rsidR="00D4245A" w:rsidRDefault="00D4245A" w:rsidP="00D4245A">
      <w:pPr>
        <w:pStyle w:val="a5"/>
        <w:widowControl w:val="0"/>
        <w:suppressAutoHyphens/>
        <w:spacing w:after="0" w:line="240" w:lineRule="auto"/>
        <w:ind w:left="709" w:right="0"/>
        <w:rPr>
          <w:sz w:val="28"/>
          <w:szCs w:val="28"/>
          <w:lang w:val="kk-KZ"/>
        </w:rPr>
      </w:pPr>
    </w:p>
    <w:p w:rsidR="00562ABF" w:rsidRDefault="00FD68C2" w:rsidP="00562ABF">
      <w:pPr>
        <w:ind w:left="0" w:right="101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Глава 3</w:t>
      </w:r>
      <w:r w:rsidR="00BA239E">
        <w:rPr>
          <w:b/>
          <w:sz w:val="28"/>
          <w:szCs w:val="28"/>
          <w:lang w:val="kk-KZ"/>
        </w:rPr>
        <w:t>.</w:t>
      </w:r>
    </w:p>
    <w:p w:rsidR="00FD68C2" w:rsidRPr="00FD68C2" w:rsidRDefault="00FD68C2" w:rsidP="00562ABF">
      <w:pPr>
        <w:ind w:left="0" w:right="101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Квалификационные требования, предъявляемые к потенциальному поставщику</w:t>
      </w:r>
    </w:p>
    <w:p w:rsidR="00235ED0" w:rsidRDefault="00E4320E" w:rsidP="00235ED0">
      <w:pPr>
        <w:ind w:left="0" w:right="33" w:firstLine="708"/>
        <w:rPr>
          <w:sz w:val="28"/>
          <w:szCs w:val="28"/>
        </w:rPr>
      </w:pPr>
      <w:r w:rsidRPr="00EB6BDC">
        <w:rPr>
          <w:sz w:val="28"/>
          <w:szCs w:val="28"/>
        </w:rPr>
        <w:t xml:space="preserve">Для </w:t>
      </w:r>
      <w:r w:rsidR="00FD68C2">
        <w:rPr>
          <w:sz w:val="28"/>
          <w:szCs w:val="28"/>
          <w:lang w:val="kk-KZ"/>
        </w:rPr>
        <w:t>участия в тендере</w:t>
      </w:r>
      <w:r w:rsidR="00562ABF" w:rsidRPr="00562ABF">
        <w:rPr>
          <w:sz w:val="28"/>
          <w:szCs w:val="28"/>
        </w:rPr>
        <w:t xml:space="preserve"> по закупу </w:t>
      </w:r>
      <w:r w:rsidR="00D00F34">
        <w:rPr>
          <w:sz w:val="28"/>
          <w:szCs w:val="28"/>
        </w:rPr>
        <w:t>медицинских изделий</w:t>
      </w:r>
      <w:r w:rsidR="00FD68C2">
        <w:rPr>
          <w:sz w:val="28"/>
          <w:szCs w:val="28"/>
          <w:lang w:val="kk-KZ"/>
        </w:rPr>
        <w:t xml:space="preserve"> </w:t>
      </w:r>
      <w:r w:rsidRPr="00EB6BDC">
        <w:rPr>
          <w:sz w:val="28"/>
          <w:szCs w:val="28"/>
        </w:rPr>
        <w:t>к потен</w:t>
      </w:r>
      <w:r w:rsidR="00562ABF">
        <w:rPr>
          <w:sz w:val="28"/>
          <w:szCs w:val="28"/>
        </w:rPr>
        <w:t>ц</w:t>
      </w:r>
      <w:r w:rsidRPr="00EB6BDC">
        <w:rPr>
          <w:sz w:val="28"/>
          <w:szCs w:val="28"/>
        </w:rPr>
        <w:t xml:space="preserve">иальным </w:t>
      </w:r>
      <w:r w:rsidR="00FD68C2">
        <w:rPr>
          <w:sz w:val="28"/>
          <w:szCs w:val="28"/>
          <w:lang w:val="kk-KZ"/>
        </w:rPr>
        <w:t xml:space="preserve">поставщикам </w:t>
      </w:r>
      <w:r w:rsidR="00FD68C2">
        <w:rPr>
          <w:sz w:val="28"/>
          <w:szCs w:val="28"/>
        </w:rPr>
        <w:t>предъявляются</w:t>
      </w:r>
      <w:r w:rsidR="00FD68C2">
        <w:rPr>
          <w:sz w:val="28"/>
          <w:szCs w:val="28"/>
          <w:lang w:val="kk-KZ"/>
        </w:rPr>
        <w:t xml:space="preserve"> следующие квалификационные </w:t>
      </w:r>
      <w:r w:rsidRPr="00EB6BDC">
        <w:rPr>
          <w:sz w:val="28"/>
          <w:szCs w:val="28"/>
        </w:rPr>
        <w:t>требования:</w:t>
      </w:r>
      <w:r w:rsidR="00562ABF">
        <w:rPr>
          <w:sz w:val="28"/>
          <w:szCs w:val="28"/>
        </w:rPr>
        <w:t xml:space="preserve"> </w:t>
      </w:r>
    </w:p>
    <w:p w:rsid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t>1) правоспособность (для юридических лиц), гражданская дееспособность (для физических лиц, осуществляющих пре</w:t>
      </w:r>
      <w:r>
        <w:rPr>
          <w:sz w:val="28"/>
          <w:szCs w:val="28"/>
        </w:rPr>
        <w:t>дпринимательскую деятельность);</w:t>
      </w:r>
    </w:p>
    <w:p w:rsid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t>2) правоспособность на осуществление соответствующей</w:t>
      </w:r>
      <w:r>
        <w:rPr>
          <w:sz w:val="28"/>
          <w:szCs w:val="28"/>
        </w:rPr>
        <w:t xml:space="preserve"> фармацевтической деятельности;</w:t>
      </w:r>
    </w:p>
    <w:p w:rsid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t>3) 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право прямо и (или) косвенно принимать решения и (или) оказывать влияние на принимаемы</w:t>
      </w:r>
      <w:r>
        <w:rPr>
          <w:sz w:val="28"/>
          <w:szCs w:val="28"/>
        </w:rPr>
        <w:t>е решения комиссией (комиссии);</w:t>
      </w:r>
    </w:p>
    <w:p w:rsid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t>4) 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</w:t>
      </w:r>
      <w:r>
        <w:rPr>
          <w:sz w:val="28"/>
          <w:szCs w:val="28"/>
        </w:rPr>
        <w:t>альное медицинское страхование;</w:t>
      </w:r>
    </w:p>
    <w:p w:rsid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t>5) не подлежит процеду</w:t>
      </w:r>
      <w:r>
        <w:rPr>
          <w:sz w:val="28"/>
          <w:szCs w:val="28"/>
        </w:rPr>
        <w:t>ре банкротства либо ликвидации;</w:t>
      </w:r>
    </w:p>
    <w:p w:rsidR="005F45AD" w:rsidRPr="00235ED0" w:rsidRDefault="00235ED0" w:rsidP="00235ED0">
      <w:pPr>
        <w:ind w:left="0" w:right="33" w:firstLine="708"/>
        <w:rPr>
          <w:sz w:val="28"/>
          <w:szCs w:val="28"/>
        </w:rPr>
      </w:pPr>
      <w:r w:rsidRPr="00235ED0">
        <w:rPr>
          <w:sz w:val="28"/>
          <w:szCs w:val="28"/>
        </w:rPr>
        <w:lastRenderedPageBreak/>
        <w:t>6) не является участником тендера по одному лоту со своим аффилированным лицом.</w:t>
      </w:r>
    </w:p>
    <w:p w:rsidR="00DE71A2" w:rsidRDefault="00BA239E" w:rsidP="00DE71A2">
      <w:pPr>
        <w:ind w:left="0" w:right="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4.</w:t>
      </w:r>
      <w:r w:rsidR="00DE71A2">
        <w:rPr>
          <w:b/>
          <w:sz w:val="28"/>
          <w:szCs w:val="28"/>
        </w:rPr>
        <w:t xml:space="preserve"> </w:t>
      </w:r>
    </w:p>
    <w:p w:rsidR="00DE71A2" w:rsidRDefault="00DE71A2" w:rsidP="00DE71A2">
      <w:pPr>
        <w:ind w:left="0" w:right="33"/>
        <w:jc w:val="center"/>
        <w:rPr>
          <w:b/>
          <w:sz w:val="28"/>
          <w:szCs w:val="28"/>
        </w:rPr>
      </w:pPr>
      <w:r w:rsidRPr="00DE71A2">
        <w:rPr>
          <w:b/>
          <w:sz w:val="28"/>
          <w:szCs w:val="28"/>
        </w:rPr>
        <w:t>Требования к лекарственным средствам и медицинским изделиям, приобретаемым в рамках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</w:t>
      </w:r>
    </w:p>
    <w:p w:rsidR="00235ED0" w:rsidRDefault="00DE71A2" w:rsidP="00235ED0">
      <w:pPr>
        <w:pStyle w:val="a6"/>
        <w:ind w:left="0" w:firstLine="709"/>
        <w:rPr>
          <w:b/>
          <w:sz w:val="28"/>
          <w:szCs w:val="28"/>
        </w:rPr>
      </w:pPr>
      <w:r w:rsidRPr="00DE71A2">
        <w:rPr>
          <w:sz w:val="28"/>
          <w:szCs w:val="28"/>
        </w:rPr>
        <w:t>К закупаемым и отпускаемым, в том числе при закупе фармацевтических услуг, лекарственным средствам и медицинским изделиям, предназначенным для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страхования, предъявляются следующие требования</w:t>
      </w:r>
      <w:r w:rsidR="00E4320E" w:rsidRPr="00265D73">
        <w:rPr>
          <w:sz w:val="28"/>
          <w:szCs w:val="28"/>
        </w:rPr>
        <w:t>:</w:t>
      </w:r>
    </w:p>
    <w:p w:rsidR="00235ED0" w:rsidRDefault="00235ED0" w:rsidP="00235ED0">
      <w:pPr>
        <w:pStyle w:val="a6"/>
        <w:ind w:left="0" w:firstLine="709"/>
        <w:rPr>
          <w:b/>
          <w:sz w:val="28"/>
          <w:szCs w:val="28"/>
        </w:rPr>
      </w:pPr>
      <w:r w:rsidRPr="00235ED0">
        <w:rPr>
          <w:sz w:val="28"/>
          <w:szCs w:val="28"/>
        </w:rPr>
        <w:t xml:space="preserve">1) наличие государственной регистрации в Республике Казахстан в соответствии с положениями Кодекса и порядком, определенным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235ED0">
        <w:rPr>
          <w:sz w:val="28"/>
          <w:szCs w:val="28"/>
        </w:rPr>
        <w:t>орфанных</w:t>
      </w:r>
      <w:proofErr w:type="spellEnd"/>
      <w:r w:rsidRPr="00235ED0">
        <w:rPr>
          <w:sz w:val="28"/>
          <w:szCs w:val="28"/>
        </w:rPr>
        <w:t xml:space="preserve"> препаратов, включенных в перечень </w:t>
      </w:r>
      <w:proofErr w:type="spellStart"/>
      <w:r w:rsidRPr="00235ED0">
        <w:rPr>
          <w:sz w:val="28"/>
          <w:szCs w:val="28"/>
        </w:rPr>
        <w:t>орфанных</w:t>
      </w:r>
      <w:proofErr w:type="spellEnd"/>
      <w:r w:rsidRPr="00235ED0">
        <w:rPr>
          <w:sz w:val="28"/>
          <w:szCs w:val="28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- наличие государственной регистрации в Республике Казахстан в качестве единого передвижного медицинского комплекса.</w:t>
      </w:r>
    </w:p>
    <w:p w:rsidR="00235ED0" w:rsidRDefault="00235ED0" w:rsidP="00235ED0">
      <w:pPr>
        <w:pStyle w:val="a6"/>
        <w:ind w:left="0" w:firstLine="709"/>
        <w:rPr>
          <w:b/>
          <w:sz w:val="28"/>
          <w:szCs w:val="28"/>
        </w:rPr>
      </w:pPr>
      <w:r w:rsidRPr="00235ED0">
        <w:rPr>
          <w:sz w:val="28"/>
          <w:szCs w:val="28"/>
        </w:rPr>
        <w:t>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235ED0" w:rsidRPr="00235ED0" w:rsidRDefault="00235ED0" w:rsidP="00235ED0">
      <w:pPr>
        <w:pStyle w:val="a6"/>
        <w:ind w:left="0" w:firstLine="709"/>
        <w:rPr>
          <w:b/>
          <w:sz w:val="28"/>
          <w:szCs w:val="28"/>
        </w:rPr>
      </w:pPr>
      <w:r w:rsidRPr="00235ED0">
        <w:rPr>
          <w:sz w:val="28"/>
          <w:szCs w:val="28"/>
        </w:rPr>
        <w:t>2) соответствие характеристики или технической спецификации условиям объявления или приглашения на закуп.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3) не</w:t>
      </w:r>
      <w:r w:rsidR="00556CB7">
        <w:rPr>
          <w:sz w:val="28"/>
          <w:szCs w:val="28"/>
          <w:lang w:val="kk-KZ"/>
        </w:rPr>
        <w:t xml:space="preserve"> </w:t>
      </w:r>
      <w:r w:rsidRPr="00235ED0">
        <w:rPr>
          <w:sz w:val="28"/>
          <w:szCs w:val="28"/>
        </w:rPr>
        <w:t>превышение утвержденных уполномоченным органом в области здравоохранения предельных цен по международному непатентованному названию и торговому наименованию (при наличии) с учетом наценки единого дистрибьютора (в случае закупа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</w:t>
      </w:r>
      <w:r>
        <w:rPr>
          <w:sz w:val="28"/>
          <w:szCs w:val="28"/>
        </w:rPr>
        <w:t>аном в области здравоохранения;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4) хранение и транспортировка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</w:t>
      </w:r>
      <w:r>
        <w:rPr>
          <w:sz w:val="28"/>
          <w:szCs w:val="28"/>
        </w:rPr>
        <w:t>аном в области здравоохранения;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 xml:space="preserve">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порядку, установленному </w:t>
      </w:r>
      <w:r w:rsidRPr="00235ED0">
        <w:rPr>
          <w:sz w:val="28"/>
          <w:szCs w:val="28"/>
        </w:rPr>
        <w:lastRenderedPageBreak/>
        <w:t>уполномоченным органом в области здравоохранения, за исключением случаев ввоза в Республику Казахстан незарегистрированных лекарственных средс</w:t>
      </w:r>
      <w:r>
        <w:rPr>
          <w:sz w:val="28"/>
          <w:szCs w:val="28"/>
        </w:rPr>
        <w:t>тв и (или) медицинских изделий;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пятидесяти процентов от указанного срока годности на упаковке (при сроке годности менее двух лет);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двенадцати месяцев от указанного срока годности на упаковке (при сроке годности два года и более);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7) 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8) срок годности лекарственных средств и медицинских изделий на дату поставки единым дистрибьютором заказчику составляет: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тридцати процентов от срока годности, указанного на упаковке (при сроке годности менее двух лет);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восьми месяцев от указанного срока годности на упаковке (при сроке годности два года и более);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9) срок годности вакцин на дату поставки единым дистрибьютором заказчику составляет: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сорока процентов от указанного срока годности на упаковке (при сроке годности менее двух лет);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не менее десяти месяцев от указанного срока годности на упаковке (при сроке годности два года и более);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 xml:space="preserve">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</w:t>
      </w:r>
      <w:r>
        <w:rPr>
          <w:sz w:val="28"/>
          <w:szCs w:val="28"/>
        </w:rPr>
        <w:t>до истечения срока их годности;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11) новизна медицинской техники, ее не</w:t>
      </w:r>
      <w:r w:rsidR="00556CB7">
        <w:rPr>
          <w:sz w:val="28"/>
          <w:szCs w:val="28"/>
          <w:lang w:val="kk-KZ"/>
        </w:rPr>
        <w:t xml:space="preserve"> </w:t>
      </w:r>
      <w:proofErr w:type="spellStart"/>
      <w:r w:rsidRPr="00235ED0">
        <w:rPr>
          <w:sz w:val="28"/>
          <w:szCs w:val="28"/>
        </w:rPr>
        <w:t>использованность</w:t>
      </w:r>
      <w:proofErr w:type="spellEnd"/>
      <w:r w:rsidRPr="00235ED0">
        <w:rPr>
          <w:sz w:val="28"/>
          <w:szCs w:val="28"/>
        </w:rPr>
        <w:t xml:space="preserve"> и производство в период двадцати четырех месяцев, п</w:t>
      </w:r>
      <w:r>
        <w:rPr>
          <w:sz w:val="28"/>
          <w:szCs w:val="28"/>
        </w:rPr>
        <w:t>редшествующих моменту поставки;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13) соблюдение количества, качества и сроков поставки или оказания фармацевтическ</w:t>
      </w:r>
      <w:r>
        <w:rPr>
          <w:sz w:val="28"/>
          <w:szCs w:val="28"/>
        </w:rPr>
        <w:t>ой услуги по условиям договора;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lastRenderedPageBreak/>
        <w:t>14) наличие документа, подтверждающего поставку потенциальным поставщиком, имеющим статус производителя либо официально</w:t>
      </w:r>
      <w:r>
        <w:rPr>
          <w:sz w:val="28"/>
          <w:szCs w:val="28"/>
        </w:rPr>
        <w:t>го представителя производителя.</w:t>
      </w:r>
    </w:p>
    <w:p w:rsid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12. Требования, предусмотренные подпунктами 4), 5), 6), 7), 8), 9), 10), 11), 12), 13) и 14) пункта 11 Правил, подтверждаются поставщиком при исполнени</w:t>
      </w:r>
      <w:r>
        <w:rPr>
          <w:sz w:val="28"/>
          <w:szCs w:val="28"/>
        </w:rPr>
        <w:t>и договора поставки или закупа.</w:t>
      </w:r>
    </w:p>
    <w:p w:rsidR="00235ED0" w:rsidRPr="00235ED0" w:rsidRDefault="00235ED0" w:rsidP="00235ED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13. Заказчик, организатор закупа, единый дистрибьютор не устанавливают к лекарственным средствам и медицинским изделиям требования, не предусмотренные Правилами.</w:t>
      </w:r>
    </w:p>
    <w:p w:rsidR="00235ED0" w:rsidRDefault="00235ED0" w:rsidP="00235ED0">
      <w:pPr>
        <w:pStyle w:val="a6"/>
        <w:jc w:val="center"/>
        <w:rPr>
          <w:sz w:val="28"/>
          <w:szCs w:val="28"/>
        </w:rPr>
      </w:pPr>
      <w:r w:rsidRPr="00235ED0">
        <w:rPr>
          <w:sz w:val="28"/>
          <w:szCs w:val="28"/>
        </w:rPr>
        <w:t xml:space="preserve"> </w:t>
      </w:r>
    </w:p>
    <w:p w:rsidR="006303C4" w:rsidRPr="00265D73" w:rsidRDefault="006303C4" w:rsidP="00235ED0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5</w:t>
      </w:r>
      <w:r w:rsidR="00BA239E">
        <w:rPr>
          <w:b/>
          <w:sz w:val="28"/>
          <w:szCs w:val="28"/>
        </w:rPr>
        <w:t>.</w:t>
      </w:r>
    </w:p>
    <w:p w:rsidR="008316E7" w:rsidRPr="00265D73" w:rsidRDefault="008316E7" w:rsidP="00521A0A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Поддержка отечественных товаропроизводителей и/или производителей</w:t>
      </w:r>
      <w:r w:rsidR="00521A0A">
        <w:rPr>
          <w:b/>
          <w:sz w:val="28"/>
          <w:szCs w:val="28"/>
        </w:rPr>
        <w:t xml:space="preserve"> </w:t>
      </w:r>
      <w:r w:rsidRPr="00265D73">
        <w:rPr>
          <w:b/>
          <w:sz w:val="28"/>
          <w:szCs w:val="28"/>
        </w:rPr>
        <w:t>государств-членов Евразийского экономического союза</w:t>
      </w:r>
    </w:p>
    <w:p w:rsidR="00235ED0" w:rsidRDefault="00235ED0" w:rsidP="001A48A0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gramStart"/>
      <w:r w:rsidRPr="00235ED0">
        <w:rPr>
          <w:sz w:val="28"/>
          <w:szCs w:val="28"/>
        </w:rPr>
        <w:t>В</w:t>
      </w:r>
      <w:proofErr w:type="gramEnd"/>
      <w:r w:rsidRPr="00235ED0">
        <w:rPr>
          <w:sz w:val="28"/>
          <w:szCs w:val="28"/>
        </w:rPr>
        <w:t xml:space="preserve"> случае,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требованиям настоящих Правил, такой потенциальный поставщик признается победителем, а заявки других потенциальных поставщиков автоматически отклоняются.</w:t>
      </w:r>
    </w:p>
    <w:p w:rsidR="001A48A0" w:rsidRDefault="00235ED0" w:rsidP="001A48A0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>2)</w:t>
      </w:r>
      <w:r w:rsidRPr="00235ED0">
        <w:rPr>
          <w:sz w:val="28"/>
          <w:szCs w:val="28"/>
        </w:rPr>
        <w:t xml:space="preserve"> </w:t>
      </w:r>
      <w:proofErr w:type="gramStart"/>
      <w:r w:rsidRPr="00235ED0">
        <w:rPr>
          <w:sz w:val="28"/>
          <w:szCs w:val="28"/>
        </w:rPr>
        <w:t>В</w:t>
      </w:r>
      <w:proofErr w:type="gramEnd"/>
      <w:r w:rsidRPr="00235ED0">
        <w:rPr>
          <w:sz w:val="28"/>
          <w:szCs w:val="28"/>
        </w:rPr>
        <w:t xml:space="preserve"> случае, 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требованиям настоящих Правил, то победитель среди них определяется по наименьшей цене, а заявки других потенциальных поставщ</w:t>
      </w:r>
      <w:r w:rsidR="001A48A0">
        <w:rPr>
          <w:sz w:val="28"/>
          <w:szCs w:val="28"/>
        </w:rPr>
        <w:t>иков автоматически отклоняются.</w:t>
      </w:r>
    </w:p>
    <w:p w:rsidR="00235ED0" w:rsidRPr="00235ED0" w:rsidRDefault="001A48A0" w:rsidP="001A48A0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>3)</w:t>
      </w:r>
      <w:r w:rsidR="00235ED0" w:rsidRPr="00235ED0">
        <w:rPr>
          <w:sz w:val="28"/>
          <w:szCs w:val="28"/>
        </w:rPr>
        <w:t xml:space="preserve"> 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:rsidR="00235ED0" w:rsidRPr="00235ED0" w:rsidRDefault="00235ED0" w:rsidP="001A48A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1) 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:rsidR="00235ED0" w:rsidRPr="00235ED0" w:rsidRDefault="00235ED0" w:rsidP="001A48A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2) регистрационным удостоверением на лекарственное средство или медицинское изделие, выданным в соответствии с положениями Кодекса и порядком, определенным уполномоченным органом в области здравоохранения, с указанием отечественного товаропроизводителя в качестве производителя.</w:t>
      </w:r>
    </w:p>
    <w:p w:rsidR="00235ED0" w:rsidRPr="00235ED0" w:rsidRDefault="00235ED0" w:rsidP="001A48A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 KZ».</w:t>
      </w:r>
    </w:p>
    <w:p w:rsidR="00235ED0" w:rsidRPr="00235ED0" w:rsidRDefault="001A48A0" w:rsidP="001A48A0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>4)</w:t>
      </w:r>
      <w:r w:rsidR="00235ED0" w:rsidRPr="00235ED0">
        <w:rPr>
          <w:sz w:val="28"/>
          <w:szCs w:val="28"/>
        </w:rPr>
        <w:t xml:space="preserve"> Статус потенциального поставщика-производителя государств-членов ЕАЭС подтверждается следующими документами:</w:t>
      </w:r>
    </w:p>
    <w:p w:rsidR="00235ED0" w:rsidRPr="00235ED0" w:rsidRDefault="00235ED0" w:rsidP="001A48A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1) лицензией на фармацевтическую деятельность по производству лекарственных средств и (или) медицинских изделий;</w:t>
      </w:r>
    </w:p>
    <w:p w:rsidR="001A48A0" w:rsidRDefault="00235ED0" w:rsidP="001A48A0">
      <w:pPr>
        <w:pStyle w:val="a6"/>
        <w:ind w:firstLine="670"/>
        <w:rPr>
          <w:sz w:val="28"/>
          <w:szCs w:val="28"/>
        </w:rPr>
      </w:pPr>
      <w:r w:rsidRPr="00235ED0">
        <w:rPr>
          <w:sz w:val="28"/>
          <w:szCs w:val="28"/>
        </w:rPr>
        <w:t>2) регистрационным удостоверением, соответствующим Правилам регистрации и экспертизы ЕАЭС (согласно решениям Совета Евразийской экономической комиссии от 3 ноября 2016 года № 78 и от 12 февраля 2016 года № 46).</w:t>
      </w:r>
    </w:p>
    <w:p w:rsidR="001A48A0" w:rsidRDefault="001A48A0" w:rsidP="001A48A0">
      <w:pPr>
        <w:pStyle w:val="a6"/>
        <w:rPr>
          <w:sz w:val="28"/>
          <w:szCs w:val="28"/>
        </w:rPr>
      </w:pPr>
    </w:p>
    <w:p w:rsidR="00F2539F" w:rsidRPr="00265D73" w:rsidRDefault="00F2539F" w:rsidP="001A48A0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6</w:t>
      </w:r>
      <w:r w:rsidR="00BA239E">
        <w:rPr>
          <w:b/>
          <w:sz w:val="28"/>
          <w:szCs w:val="28"/>
        </w:rPr>
        <w:t>.</w:t>
      </w:r>
    </w:p>
    <w:p w:rsidR="00F2539F" w:rsidRPr="00265D73" w:rsidRDefault="00F2539F" w:rsidP="00AA3D7C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Срок действия, содержание, представление и отзыв тендерных заявок.</w:t>
      </w:r>
    </w:p>
    <w:p w:rsidR="006E38A1" w:rsidRDefault="00F2539F" w:rsidP="006E38A1">
      <w:pPr>
        <w:pStyle w:val="a6"/>
        <w:numPr>
          <w:ilvl w:val="0"/>
          <w:numId w:val="24"/>
        </w:numPr>
        <w:tabs>
          <w:tab w:val="left" w:pos="1701"/>
        </w:tabs>
        <w:ind w:left="0" w:firstLine="709"/>
        <w:rPr>
          <w:b/>
          <w:sz w:val="28"/>
          <w:szCs w:val="28"/>
          <w:lang w:val="kk-KZ"/>
        </w:rPr>
      </w:pPr>
      <w:r w:rsidRPr="00265D73">
        <w:rPr>
          <w:sz w:val="28"/>
          <w:szCs w:val="28"/>
          <w:lang w:val="kk-KZ"/>
        </w:rPr>
        <w:t>Потенциальный поставщик, изъявший желание участвовать в тендере, до истечения окончательного срока представлени</w:t>
      </w:r>
      <w:r w:rsidR="00F205A0">
        <w:rPr>
          <w:sz w:val="28"/>
          <w:szCs w:val="28"/>
          <w:lang w:val="kk-KZ"/>
        </w:rPr>
        <w:t xml:space="preserve">я тендерных заявок представляет </w:t>
      </w:r>
      <w:r w:rsidRPr="00265D73">
        <w:rPr>
          <w:sz w:val="28"/>
          <w:szCs w:val="28"/>
          <w:lang w:val="kk-KZ"/>
        </w:rPr>
        <w:t xml:space="preserve">организатору закупа в запечатанном виде тендерную заявку, составленную в соответствии с положениями тендерной документации. Тендерные заявки представляются организатору тендера нарочно или по почте в срок до </w:t>
      </w:r>
      <w:r w:rsidR="00881909">
        <w:rPr>
          <w:sz w:val="28"/>
          <w:szCs w:val="28"/>
          <w:lang w:val="kk-KZ"/>
        </w:rPr>
        <w:t>09:00</w:t>
      </w:r>
      <w:r w:rsidRPr="001512CE">
        <w:rPr>
          <w:sz w:val="28"/>
          <w:szCs w:val="28"/>
          <w:lang w:val="kk-KZ"/>
        </w:rPr>
        <w:t xml:space="preserve"> часов </w:t>
      </w:r>
      <w:r w:rsidR="00544A56">
        <w:rPr>
          <w:sz w:val="28"/>
          <w:szCs w:val="28"/>
          <w:lang w:val="kk-KZ"/>
        </w:rPr>
        <w:t>10</w:t>
      </w:r>
      <w:r w:rsidR="00DA044F">
        <w:rPr>
          <w:sz w:val="28"/>
          <w:szCs w:val="28"/>
          <w:lang w:val="kk-KZ"/>
        </w:rPr>
        <w:t xml:space="preserve"> </w:t>
      </w:r>
      <w:r w:rsidR="00544A56">
        <w:rPr>
          <w:sz w:val="28"/>
          <w:szCs w:val="28"/>
          <w:lang w:val="kk-KZ"/>
        </w:rPr>
        <w:t>сентября</w:t>
      </w:r>
      <w:r w:rsidRPr="001512CE">
        <w:rPr>
          <w:sz w:val="28"/>
          <w:szCs w:val="28"/>
          <w:lang w:val="kk-KZ"/>
        </w:rPr>
        <w:t xml:space="preserve"> 202</w:t>
      </w:r>
      <w:r w:rsidR="00DA044F">
        <w:rPr>
          <w:sz w:val="28"/>
          <w:szCs w:val="28"/>
          <w:lang w:val="kk-KZ"/>
        </w:rPr>
        <w:t>4</w:t>
      </w:r>
      <w:r w:rsidRPr="001512CE">
        <w:rPr>
          <w:sz w:val="28"/>
          <w:szCs w:val="28"/>
          <w:lang w:val="kk-KZ"/>
        </w:rPr>
        <w:t xml:space="preserve"> года, включительно по адресу</w:t>
      </w:r>
      <w:r w:rsidR="00EF4CFF" w:rsidRPr="001512CE">
        <w:rPr>
          <w:sz w:val="28"/>
          <w:szCs w:val="28"/>
          <w:lang w:val="kk-KZ"/>
        </w:rPr>
        <w:t>:</w:t>
      </w:r>
      <w:r w:rsidR="00C006E6" w:rsidRPr="001512CE">
        <w:rPr>
          <w:sz w:val="28"/>
          <w:szCs w:val="28"/>
        </w:rPr>
        <w:t xml:space="preserve"> </w:t>
      </w:r>
      <w:r w:rsidR="00305F97" w:rsidRPr="001512CE">
        <w:rPr>
          <w:sz w:val="28"/>
          <w:szCs w:val="28"/>
        </w:rPr>
        <w:t>140001</w:t>
      </w:r>
      <w:r w:rsidR="00C006E6" w:rsidRPr="001512CE">
        <w:rPr>
          <w:sz w:val="28"/>
          <w:szCs w:val="28"/>
        </w:rPr>
        <w:t xml:space="preserve"> Павлодарская</w:t>
      </w:r>
      <w:r w:rsidR="00C006E6">
        <w:rPr>
          <w:sz w:val="28"/>
          <w:szCs w:val="28"/>
        </w:rPr>
        <w:t xml:space="preserve"> область </w:t>
      </w:r>
      <w:proofErr w:type="spellStart"/>
      <w:r w:rsidR="00C006E6">
        <w:rPr>
          <w:sz w:val="28"/>
          <w:szCs w:val="28"/>
        </w:rPr>
        <w:t>г.Павлодар</w:t>
      </w:r>
      <w:proofErr w:type="spellEnd"/>
      <w:r w:rsidR="00C006E6">
        <w:rPr>
          <w:sz w:val="28"/>
          <w:szCs w:val="28"/>
        </w:rPr>
        <w:t xml:space="preserve">., </w:t>
      </w:r>
      <w:proofErr w:type="spellStart"/>
      <w:r w:rsidR="00C006E6">
        <w:rPr>
          <w:sz w:val="28"/>
          <w:szCs w:val="28"/>
        </w:rPr>
        <w:t>ул.Камзина</w:t>
      </w:r>
      <w:proofErr w:type="spellEnd"/>
      <w:r w:rsidR="00C006E6">
        <w:rPr>
          <w:sz w:val="28"/>
          <w:szCs w:val="28"/>
        </w:rPr>
        <w:t>, 275</w:t>
      </w:r>
      <w:r w:rsidR="00CB0E57">
        <w:rPr>
          <w:sz w:val="28"/>
          <w:szCs w:val="28"/>
        </w:rPr>
        <w:t>,</w:t>
      </w:r>
      <w:r w:rsidR="00C006E6">
        <w:rPr>
          <w:sz w:val="28"/>
          <w:szCs w:val="28"/>
        </w:rPr>
        <w:t xml:space="preserve"> 4</w:t>
      </w:r>
      <w:r w:rsidR="00CB0E57">
        <w:rPr>
          <w:sz w:val="28"/>
          <w:szCs w:val="28"/>
        </w:rPr>
        <w:t xml:space="preserve"> </w:t>
      </w:r>
      <w:r w:rsidR="00C006E6">
        <w:rPr>
          <w:sz w:val="28"/>
          <w:szCs w:val="28"/>
        </w:rPr>
        <w:t>этаж бухгалтерия</w:t>
      </w:r>
      <w:r w:rsidR="002E0A3A">
        <w:rPr>
          <w:sz w:val="28"/>
          <w:szCs w:val="28"/>
        </w:rPr>
        <w:t xml:space="preserve"> (здание детской поликлиники на фильтре)</w:t>
      </w:r>
      <w:r w:rsidR="00EF4CFF" w:rsidRPr="00265D73">
        <w:rPr>
          <w:sz w:val="28"/>
          <w:szCs w:val="28"/>
          <w:lang w:val="kk-KZ"/>
        </w:rPr>
        <w:t>.</w:t>
      </w:r>
    </w:p>
    <w:p w:rsidR="006E38A1" w:rsidRDefault="00EF4CFF" w:rsidP="006E38A1">
      <w:pPr>
        <w:pStyle w:val="a6"/>
        <w:numPr>
          <w:ilvl w:val="0"/>
          <w:numId w:val="24"/>
        </w:numPr>
        <w:tabs>
          <w:tab w:val="left" w:pos="1701"/>
        </w:tabs>
        <w:ind w:left="0" w:firstLine="709"/>
        <w:rPr>
          <w:b/>
          <w:sz w:val="28"/>
          <w:szCs w:val="28"/>
          <w:lang w:val="kk-KZ"/>
        </w:rPr>
      </w:pPr>
      <w:r w:rsidRPr="006E38A1">
        <w:rPr>
          <w:sz w:val="28"/>
          <w:szCs w:val="28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</w:p>
    <w:p w:rsidR="00626AFB" w:rsidRPr="006E38A1" w:rsidRDefault="00EF4CFF" w:rsidP="006E38A1">
      <w:pPr>
        <w:pStyle w:val="a6"/>
        <w:numPr>
          <w:ilvl w:val="0"/>
          <w:numId w:val="24"/>
        </w:numPr>
        <w:tabs>
          <w:tab w:val="left" w:pos="1701"/>
        </w:tabs>
        <w:ind w:left="0" w:firstLine="709"/>
        <w:rPr>
          <w:b/>
          <w:sz w:val="28"/>
          <w:szCs w:val="28"/>
          <w:lang w:val="kk-KZ"/>
        </w:rPr>
      </w:pPr>
      <w:r w:rsidRPr="006E38A1">
        <w:rPr>
          <w:sz w:val="28"/>
          <w:szCs w:val="28"/>
          <w:lang w:val="kk-KZ"/>
        </w:rPr>
        <w:t>Тендерная заявка состоит из основной части, технической части и гарантийного обеспечения.</w:t>
      </w:r>
    </w:p>
    <w:p w:rsidR="00EF4CFF" w:rsidRPr="00626AFB" w:rsidRDefault="00EF4CFF" w:rsidP="006E38A1">
      <w:pPr>
        <w:pStyle w:val="a6"/>
        <w:numPr>
          <w:ilvl w:val="0"/>
          <w:numId w:val="24"/>
        </w:numPr>
        <w:rPr>
          <w:b/>
          <w:sz w:val="28"/>
          <w:szCs w:val="28"/>
          <w:lang w:val="kk-KZ"/>
        </w:rPr>
      </w:pPr>
      <w:r w:rsidRPr="00626AFB">
        <w:rPr>
          <w:b/>
          <w:sz w:val="28"/>
          <w:szCs w:val="28"/>
        </w:rPr>
        <w:t>Основная часть тендерной заявки содержит: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 xml:space="preserve">1) заявку на участие в тендере по форме, утвержденной уполномоченным органом в области здравоохранения, (на электронном носителе представляется опись прилагаемых к заявке документов по форме, утвержденной уполномоченным органом в области здравоохранения);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>2) 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объявления);</w:t>
      </w:r>
      <w:r>
        <w:rPr>
          <w:sz w:val="28"/>
          <w:szCs w:val="28"/>
        </w:rPr>
        <w:t xml:space="preserve">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 xml:space="preserve">3)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органом;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 xml:space="preserve">4) 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177631">
        <w:rPr>
          <w:sz w:val="28"/>
          <w:szCs w:val="28"/>
        </w:rPr>
        <w:t>прекурсоров</w:t>
      </w:r>
      <w:proofErr w:type="spellEnd"/>
      <w:r w:rsidRPr="00177631">
        <w:rPr>
          <w:sz w:val="28"/>
          <w:szCs w:val="28"/>
        </w:rPr>
        <w:t xml:space="preserve"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Законом «О разрешениях и уведомлениях»,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177631">
        <w:rPr>
          <w:sz w:val="28"/>
          <w:szCs w:val="28"/>
        </w:rPr>
        <w:t>прекурсоров</w:t>
      </w:r>
      <w:proofErr w:type="spellEnd"/>
      <w:r w:rsidRPr="00177631">
        <w:rPr>
          <w:sz w:val="28"/>
          <w:szCs w:val="28"/>
        </w:rPr>
        <w:t xml:space="preserve">, уведомления о начале или прекращении деятельности по оптовой и (или) розничной реализации медицинских изделий, полученных в соответствии с Законом «О разрешениях и уведомлениях»;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 xml:space="preserve">5) копии сертификатов (при наличии): о соответствии объекта и производства требованиям надлежащей производственной практики (GMP); о соответствии объекта требованиям надлежащей дистрибьюторской практики (GDP); о соответствии объекта требованиям надлежащей аптечной практики (GPP);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 xml:space="preserve">6) ценовое предложение по форме, утвержденной уполномоченным органом в области здравоохранения; </w:t>
      </w:r>
    </w:p>
    <w:p w:rsidR="00177631" w:rsidRDefault="00177631" w:rsidP="007A1685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lastRenderedPageBreak/>
        <w:t>7) оригинал документа, подтверждающего внесение гарантийного обеспечения тендерной заявки.</w:t>
      </w:r>
    </w:p>
    <w:p w:rsidR="00823AE9" w:rsidRPr="00265D73" w:rsidRDefault="006E38A1" w:rsidP="007A1685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B20928" w:rsidRPr="00265D73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Техни</w:t>
      </w:r>
      <w:r w:rsidR="00B20928" w:rsidRPr="00265D73">
        <w:rPr>
          <w:b/>
          <w:sz w:val="28"/>
          <w:szCs w:val="28"/>
        </w:rPr>
        <w:t>ческая часть т</w:t>
      </w:r>
      <w:r w:rsidR="00E4320E" w:rsidRPr="00265D73">
        <w:rPr>
          <w:b/>
          <w:sz w:val="28"/>
          <w:szCs w:val="28"/>
        </w:rPr>
        <w:t>ендерной заявки содержит:</w:t>
      </w:r>
    </w:p>
    <w:p w:rsidR="00177631" w:rsidRDefault="00177631" w:rsidP="007A1685">
      <w:pPr>
        <w:pStyle w:val="a6"/>
        <w:ind w:left="0" w:firstLine="708"/>
        <w:rPr>
          <w:sz w:val="28"/>
          <w:szCs w:val="28"/>
        </w:rPr>
      </w:pPr>
      <w:r w:rsidRPr="00177631">
        <w:rPr>
          <w:sz w:val="28"/>
          <w:szCs w:val="28"/>
        </w:rPr>
        <w:t>1) 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«</w:t>
      </w:r>
      <w:proofErr w:type="spellStart"/>
      <w:r w:rsidRPr="00177631">
        <w:rPr>
          <w:sz w:val="28"/>
          <w:szCs w:val="28"/>
        </w:rPr>
        <w:t>docx</w:t>
      </w:r>
      <w:proofErr w:type="spellEnd"/>
      <w:r w:rsidRPr="00177631">
        <w:rPr>
          <w:sz w:val="28"/>
          <w:szCs w:val="28"/>
        </w:rPr>
        <w:t xml:space="preserve">»); </w:t>
      </w:r>
    </w:p>
    <w:p w:rsidR="00177631" w:rsidRDefault="00177631" w:rsidP="00177631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>2) копию документа о государственной регистрации лекарственного средства и (или) медицинского изделия либо заключения (разрешения) уполномоченного органа в области здравоохранения на ввоз и при</w:t>
      </w:r>
      <w:r>
        <w:rPr>
          <w:sz w:val="28"/>
          <w:szCs w:val="28"/>
        </w:rPr>
        <w:t>менение в Республике Казахстан.</w:t>
      </w:r>
    </w:p>
    <w:p w:rsidR="007A1685" w:rsidRDefault="00177631" w:rsidP="00177631">
      <w:pPr>
        <w:pStyle w:val="a6"/>
        <w:ind w:left="0" w:firstLine="709"/>
        <w:rPr>
          <w:sz w:val="28"/>
          <w:szCs w:val="28"/>
        </w:rPr>
      </w:pPr>
      <w:r w:rsidRPr="00177631">
        <w:rPr>
          <w:sz w:val="28"/>
          <w:szCs w:val="28"/>
        </w:rPr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</w:t>
      </w:r>
      <w:r w:rsidRPr="00177631">
        <w:t xml:space="preserve"> </w:t>
      </w:r>
      <w:r w:rsidRPr="00177631">
        <w:rPr>
          <w:sz w:val="28"/>
          <w:szCs w:val="28"/>
        </w:rPr>
        <w:t>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«Выдача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изделий»; 3) акт санитарно-эпидемиологического обследования о наличии «</w:t>
      </w:r>
      <w:proofErr w:type="spellStart"/>
      <w:r w:rsidRPr="00177631">
        <w:rPr>
          <w:sz w:val="28"/>
          <w:szCs w:val="28"/>
        </w:rPr>
        <w:t>холодовой</w:t>
      </w:r>
      <w:proofErr w:type="spellEnd"/>
      <w:r w:rsidRPr="00177631">
        <w:rPr>
          <w:sz w:val="28"/>
          <w:szCs w:val="28"/>
        </w:rPr>
        <w:t xml:space="preserve"> цепи» с датой выдачи за один и менее год до даты вскрытия конвертов с заявками, если потенциальным поставщиком не представлен сертификат надлежащей дистрибьюторской практики (GDP) или надлежащей производственной практики (GМP), или надлежащей аптечной практики (GPP).</w:t>
      </w:r>
    </w:p>
    <w:p w:rsidR="001512CE" w:rsidRDefault="006E38A1" w:rsidP="007A1685">
      <w:pPr>
        <w:pStyle w:val="a6"/>
        <w:ind w:left="0"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AA5521" w:rsidRPr="00265D73">
        <w:rPr>
          <w:sz w:val="28"/>
          <w:szCs w:val="28"/>
        </w:rPr>
        <w:t xml:space="preserve">. </w:t>
      </w:r>
      <w:r w:rsidR="00B20928" w:rsidRPr="00265D73">
        <w:rPr>
          <w:sz w:val="28"/>
          <w:szCs w:val="28"/>
        </w:rPr>
        <w:t>Вместе с т</w:t>
      </w:r>
      <w:r w:rsidR="00E4320E" w:rsidRPr="00265D73">
        <w:rPr>
          <w:sz w:val="28"/>
          <w:szCs w:val="28"/>
        </w:rPr>
        <w:t xml:space="preserve">ендерной заявкой потенциальный поставщик вносит </w:t>
      </w:r>
      <w:r w:rsidR="00B20928" w:rsidRPr="00265D73">
        <w:rPr>
          <w:sz w:val="28"/>
          <w:szCs w:val="28"/>
        </w:rPr>
        <w:t>гарантийное обеспечение в раз</w:t>
      </w:r>
      <w:r w:rsidR="00E4320E" w:rsidRPr="00265D73">
        <w:rPr>
          <w:sz w:val="28"/>
          <w:szCs w:val="28"/>
        </w:rPr>
        <w:t>мере о</w:t>
      </w:r>
      <w:r w:rsidR="00305F97">
        <w:rPr>
          <w:sz w:val="28"/>
          <w:szCs w:val="28"/>
        </w:rPr>
        <w:t xml:space="preserve">дного </w:t>
      </w:r>
      <w:r w:rsidR="00B20928" w:rsidRPr="00265D73">
        <w:rPr>
          <w:sz w:val="28"/>
          <w:szCs w:val="28"/>
        </w:rPr>
        <w:t>процента от</w:t>
      </w:r>
      <w:r w:rsidR="00E4320E" w:rsidRPr="00265D73">
        <w:rPr>
          <w:sz w:val="28"/>
          <w:szCs w:val="28"/>
        </w:rPr>
        <w:t xml:space="preserve"> су</w:t>
      </w:r>
      <w:r w:rsidR="00B20928" w:rsidRPr="00265D73">
        <w:rPr>
          <w:sz w:val="28"/>
          <w:szCs w:val="28"/>
        </w:rPr>
        <w:t>ммы,</w:t>
      </w:r>
      <w:r w:rsidR="00E4320E" w:rsidRPr="00265D73">
        <w:rPr>
          <w:sz w:val="28"/>
          <w:szCs w:val="28"/>
        </w:rPr>
        <w:t xml:space="preserve"> выделенной для закупа товаров.</w:t>
      </w:r>
    </w:p>
    <w:p w:rsidR="00823AE9" w:rsidRPr="00265D73" w:rsidRDefault="006E38A1" w:rsidP="001512CE">
      <w:pPr>
        <w:pStyle w:val="a6"/>
        <w:ind w:left="0"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AA5521" w:rsidRPr="00265D73">
        <w:rPr>
          <w:sz w:val="28"/>
          <w:szCs w:val="28"/>
        </w:rPr>
        <w:t>.</w:t>
      </w:r>
      <w:r w:rsidR="001512CE">
        <w:rPr>
          <w:sz w:val="28"/>
          <w:szCs w:val="28"/>
        </w:rPr>
        <w:t xml:space="preserve"> </w:t>
      </w:r>
      <w:r w:rsidR="00AA5521" w:rsidRPr="00265D73">
        <w:rPr>
          <w:sz w:val="28"/>
          <w:szCs w:val="28"/>
        </w:rPr>
        <w:t>Гарантийное обеспечение тен</w:t>
      </w:r>
      <w:r w:rsidR="00E4320E" w:rsidRPr="00265D73">
        <w:rPr>
          <w:sz w:val="28"/>
          <w:szCs w:val="28"/>
        </w:rPr>
        <w:t>дерной заявки (далее - гарантийное обеспечение) представляется в виде:</w:t>
      </w:r>
    </w:p>
    <w:p w:rsidR="00305F97" w:rsidRPr="00305F97" w:rsidRDefault="00305F97" w:rsidP="00305F97">
      <w:pPr>
        <w:pStyle w:val="a6"/>
        <w:rPr>
          <w:b/>
          <w:sz w:val="28"/>
          <w:szCs w:val="28"/>
        </w:rPr>
      </w:pPr>
      <w:r>
        <w:rPr>
          <w:sz w:val="28"/>
          <w:szCs w:val="28"/>
        </w:rPr>
        <w:t xml:space="preserve">1) </w:t>
      </w:r>
      <w:r w:rsidR="00AA5521" w:rsidRPr="00265D73">
        <w:rPr>
          <w:sz w:val="28"/>
          <w:szCs w:val="28"/>
        </w:rPr>
        <w:t>гарантийного денежного взноса, который вносится на банковский счет организатора закупа:</w:t>
      </w:r>
      <w:r w:rsidR="00AA5521" w:rsidRPr="00265D73"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 xml:space="preserve">КГКП «Павлодарский областной </w:t>
      </w:r>
      <w:r w:rsidR="00695C49" w:rsidRPr="00695C49">
        <w:rPr>
          <w:b/>
          <w:sz w:val="28"/>
          <w:szCs w:val="28"/>
        </w:rPr>
        <w:t>центр фтизиопульмонологии</w:t>
      </w:r>
      <w:r w:rsidRPr="00305F97">
        <w:rPr>
          <w:b/>
          <w:sz w:val="28"/>
          <w:szCs w:val="28"/>
        </w:rPr>
        <w:t>» управления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>здравоохранения Павлодарской области</w:t>
      </w:r>
      <w:r w:rsidR="00695C49">
        <w:rPr>
          <w:b/>
          <w:sz w:val="28"/>
          <w:szCs w:val="28"/>
        </w:rPr>
        <w:t>,</w:t>
      </w:r>
      <w:r w:rsidRPr="00305F97">
        <w:rPr>
          <w:b/>
          <w:sz w:val="28"/>
          <w:szCs w:val="28"/>
        </w:rPr>
        <w:t xml:space="preserve"> </w:t>
      </w:r>
      <w:proofErr w:type="spellStart"/>
      <w:r w:rsidRPr="00305F97">
        <w:rPr>
          <w:b/>
          <w:sz w:val="28"/>
          <w:szCs w:val="28"/>
        </w:rPr>
        <w:t>акимата</w:t>
      </w:r>
      <w:proofErr w:type="spellEnd"/>
      <w:r w:rsidRPr="00305F97">
        <w:rPr>
          <w:b/>
          <w:sz w:val="28"/>
          <w:szCs w:val="28"/>
        </w:rPr>
        <w:t xml:space="preserve"> Павлодарской области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>РК,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>140001, Павлодарская область,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 xml:space="preserve">г. Павлодар, ул. </w:t>
      </w:r>
      <w:proofErr w:type="spellStart"/>
      <w:r w:rsidRPr="00305F97">
        <w:rPr>
          <w:b/>
          <w:sz w:val="28"/>
          <w:szCs w:val="28"/>
        </w:rPr>
        <w:t>Камзина</w:t>
      </w:r>
      <w:proofErr w:type="spellEnd"/>
      <w:r w:rsidRPr="00305F97">
        <w:rPr>
          <w:b/>
          <w:sz w:val="28"/>
          <w:szCs w:val="28"/>
        </w:rPr>
        <w:t>, 275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 xml:space="preserve">БИН </w:t>
      </w:r>
      <w:r w:rsidRPr="00305F97">
        <w:rPr>
          <w:b/>
          <w:sz w:val="28"/>
          <w:szCs w:val="28"/>
          <w:lang w:val="kk-KZ"/>
        </w:rPr>
        <w:t>980340001497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>АО «Народный Банк Казахстана»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 xml:space="preserve">БИК </w:t>
      </w:r>
      <w:r w:rsidRPr="00305F97">
        <w:rPr>
          <w:b/>
          <w:sz w:val="28"/>
          <w:szCs w:val="28"/>
          <w:lang w:val="en-US"/>
        </w:rPr>
        <w:t>HSBKKZKX</w:t>
      </w:r>
      <w:r w:rsidRPr="00305F97">
        <w:rPr>
          <w:b/>
          <w:sz w:val="28"/>
          <w:szCs w:val="28"/>
        </w:rPr>
        <w:t>, код 16</w:t>
      </w:r>
      <w:r>
        <w:rPr>
          <w:b/>
          <w:sz w:val="28"/>
          <w:szCs w:val="28"/>
        </w:rPr>
        <w:t xml:space="preserve"> </w:t>
      </w:r>
      <w:r w:rsidRPr="00305F97">
        <w:rPr>
          <w:b/>
          <w:sz w:val="28"/>
          <w:szCs w:val="28"/>
        </w:rPr>
        <w:t xml:space="preserve">ИИК </w:t>
      </w:r>
      <w:r w:rsidRPr="00305F97">
        <w:rPr>
          <w:b/>
          <w:sz w:val="28"/>
          <w:szCs w:val="28"/>
          <w:lang w:val="en-US"/>
        </w:rPr>
        <w:t>KZ</w:t>
      </w:r>
      <w:r w:rsidRPr="00305F97">
        <w:rPr>
          <w:b/>
          <w:sz w:val="28"/>
          <w:szCs w:val="28"/>
        </w:rPr>
        <w:t>646010241000168005</w:t>
      </w:r>
      <w:r>
        <w:rPr>
          <w:b/>
          <w:sz w:val="28"/>
          <w:szCs w:val="28"/>
        </w:rPr>
        <w:t>.</w:t>
      </w:r>
    </w:p>
    <w:p w:rsidR="00626AFB" w:rsidRDefault="00305F97" w:rsidP="00626AFB">
      <w:pPr>
        <w:pStyle w:val="a6"/>
        <w:ind w:left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4320E" w:rsidRPr="00265D73">
        <w:rPr>
          <w:sz w:val="28"/>
          <w:szCs w:val="28"/>
        </w:rPr>
        <w:t xml:space="preserve">банковской гарантии по </w:t>
      </w:r>
      <w:r w:rsidR="00AA5521" w:rsidRPr="00265D73">
        <w:rPr>
          <w:sz w:val="28"/>
          <w:szCs w:val="28"/>
        </w:rPr>
        <w:t>форме утвержденной уп</w:t>
      </w:r>
      <w:r w:rsidR="00E4320E" w:rsidRPr="00265D73">
        <w:rPr>
          <w:sz w:val="28"/>
          <w:szCs w:val="28"/>
        </w:rPr>
        <w:t>олномоченным органом в области здравоохранения.</w:t>
      </w:r>
    </w:p>
    <w:p w:rsidR="00AA5521" w:rsidRPr="00265D73" w:rsidRDefault="006E38A1" w:rsidP="001512CE">
      <w:pPr>
        <w:pStyle w:val="a6"/>
        <w:ind w:left="0" w:firstLine="708"/>
        <w:rPr>
          <w:sz w:val="28"/>
          <w:szCs w:val="28"/>
        </w:rPr>
      </w:pPr>
      <w:r>
        <w:rPr>
          <w:sz w:val="28"/>
          <w:szCs w:val="28"/>
        </w:rPr>
        <w:t>8</w:t>
      </w:r>
      <w:r w:rsidR="00AA5521" w:rsidRPr="00265D73">
        <w:rPr>
          <w:sz w:val="28"/>
          <w:szCs w:val="28"/>
        </w:rPr>
        <w:t>.</w:t>
      </w:r>
      <w:r w:rsidR="00305F97">
        <w:rPr>
          <w:sz w:val="28"/>
          <w:szCs w:val="28"/>
        </w:rPr>
        <w:t xml:space="preserve"> </w:t>
      </w:r>
      <w:r w:rsidR="00AA5521" w:rsidRPr="00265D73">
        <w:rPr>
          <w:sz w:val="28"/>
          <w:szCs w:val="28"/>
        </w:rPr>
        <w:t xml:space="preserve">Гарантийное </w:t>
      </w:r>
      <w:r w:rsidR="00E4320E" w:rsidRPr="00265D73">
        <w:rPr>
          <w:sz w:val="28"/>
          <w:szCs w:val="28"/>
        </w:rPr>
        <w:t>обеспечение</w:t>
      </w:r>
      <w:r w:rsidR="00AA5521" w:rsidRPr="00265D73">
        <w:rPr>
          <w:sz w:val="28"/>
          <w:szCs w:val="28"/>
        </w:rPr>
        <w:t xml:space="preserve"> возвращается по</w:t>
      </w:r>
      <w:r w:rsidR="00305F97">
        <w:rPr>
          <w:sz w:val="28"/>
          <w:szCs w:val="28"/>
        </w:rPr>
        <w:t>т</w:t>
      </w:r>
      <w:r w:rsidR="00AA5521" w:rsidRPr="00265D73">
        <w:rPr>
          <w:sz w:val="28"/>
          <w:szCs w:val="28"/>
        </w:rPr>
        <w:t>енциальному поставщику в течение пяти рабочих дней в случаях:</w:t>
      </w:r>
    </w:p>
    <w:p w:rsidR="004F4307" w:rsidRDefault="004F4307" w:rsidP="007A1685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1) отзыва тендерной заявки потенциальным поставщиком до истечения окончательного срока ее приема; </w:t>
      </w:r>
    </w:p>
    <w:p w:rsidR="004F4307" w:rsidRDefault="004F4307" w:rsidP="007A1685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2) отклонения тендерной заявки по основанию несоответствия положениям тендерной документации; </w:t>
      </w:r>
    </w:p>
    <w:p w:rsidR="004F4307" w:rsidRDefault="004F4307" w:rsidP="007A1685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3) признания победителем тендера другого потенциального поставщика; </w:t>
      </w:r>
    </w:p>
    <w:p w:rsidR="004F4307" w:rsidRDefault="004F4307" w:rsidP="007A1685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4) прекращения процедур закупа без определения победителя тендера; </w:t>
      </w:r>
    </w:p>
    <w:p w:rsidR="004F4307" w:rsidRDefault="004F4307" w:rsidP="007A1685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:rsidR="00DB4901" w:rsidRPr="00265D73" w:rsidRDefault="006E38A1" w:rsidP="007A1685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DB4901" w:rsidRPr="00265D73">
        <w:rPr>
          <w:sz w:val="28"/>
          <w:szCs w:val="28"/>
        </w:rPr>
        <w:t>. Гарантийное обеспечение не возвращается потенциальному поставщику, если он:</w:t>
      </w:r>
    </w:p>
    <w:p w:rsidR="004F4307" w:rsidRPr="004F4307" w:rsidRDefault="004F4307" w:rsidP="004F4307">
      <w:pPr>
        <w:pStyle w:val="a6"/>
        <w:ind w:left="0" w:firstLine="709"/>
        <w:rPr>
          <w:sz w:val="28"/>
          <w:szCs w:val="28"/>
        </w:rPr>
      </w:pPr>
      <w:r w:rsidRPr="004F4307">
        <w:rPr>
          <w:sz w:val="28"/>
          <w:szCs w:val="28"/>
        </w:rPr>
        <w:t>1) он отозвал или изменил тендерную заявку после истечения окончательного срока приема тендерных заявок;</w:t>
      </w:r>
    </w:p>
    <w:p w:rsidR="004F4307" w:rsidRDefault="004F4307" w:rsidP="004F4307">
      <w:pPr>
        <w:pStyle w:val="a6"/>
        <w:ind w:left="0" w:firstLine="709"/>
        <w:rPr>
          <w:sz w:val="28"/>
          <w:szCs w:val="28"/>
        </w:rPr>
      </w:pPr>
      <w:r w:rsidRPr="004F4307">
        <w:rPr>
          <w:sz w:val="28"/>
          <w:szCs w:val="28"/>
        </w:rPr>
        <w:t xml:space="preserve">2) победитель уклонился от заключения договора закупа или договора на оказание фармацевтических услуг после признания победителем тендера; </w:t>
      </w:r>
    </w:p>
    <w:p w:rsidR="007C4AE1" w:rsidRDefault="004F4307" w:rsidP="004F4307">
      <w:pPr>
        <w:pStyle w:val="a6"/>
        <w:ind w:left="0" w:firstLine="709"/>
        <w:rPr>
          <w:sz w:val="28"/>
          <w:szCs w:val="28"/>
        </w:rPr>
      </w:pPr>
      <w:r w:rsidRPr="004F4307">
        <w:rPr>
          <w:sz w:val="28"/>
          <w:szCs w:val="28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услуг.</w:t>
      </w:r>
    </w:p>
    <w:p w:rsidR="00DB4901" w:rsidRPr="00265D73" w:rsidRDefault="00B12F56" w:rsidP="007C4AE1">
      <w:pPr>
        <w:pStyle w:val="a6"/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1</w:t>
      </w:r>
      <w:r w:rsidR="006E38A1">
        <w:rPr>
          <w:sz w:val="28"/>
          <w:szCs w:val="28"/>
        </w:rPr>
        <w:t>0</w:t>
      </w:r>
      <w:r w:rsidRPr="00265D73">
        <w:rPr>
          <w:sz w:val="28"/>
          <w:szCs w:val="28"/>
        </w:rPr>
        <w:t>.</w:t>
      </w:r>
      <w:r w:rsidR="007704BA">
        <w:rPr>
          <w:sz w:val="28"/>
          <w:szCs w:val="28"/>
        </w:rPr>
        <w:t xml:space="preserve"> </w:t>
      </w:r>
      <w:r w:rsidR="00DB4901" w:rsidRPr="00265D73">
        <w:rPr>
          <w:sz w:val="28"/>
          <w:szCs w:val="28"/>
        </w:rPr>
        <w:t>Потенциальный поставщик при необходимости отзывает заявку в письменной форме до истечения окончательного срока их приема.</w:t>
      </w:r>
    </w:p>
    <w:p w:rsidR="00B12F56" w:rsidRPr="00265D73" w:rsidRDefault="00962DE3" w:rsidP="00265D73">
      <w:pPr>
        <w:pStyle w:val="a6"/>
        <w:rPr>
          <w:sz w:val="28"/>
          <w:szCs w:val="28"/>
        </w:rPr>
      </w:pPr>
      <w:r w:rsidRPr="00265D73">
        <w:rPr>
          <w:sz w:val="28"/>
          <w:szCs w:val="28"/>
        </w:rPr>
        <w:t xml:space="preserve"> </w:t>
      </w:r>
      <w:r w:rsidR="00D54407" w:rsidRPr="00265D73">
        <w:rPr>
          <w:sz w:val="28"/>
          <w:szCs w:val="28"/>
        </w:rPr>
        <w:t xml:space="preserve">        </w:t>
      </w:r>
      <w:r w:rsidR="00B12F56" w:rsidRPr="00265D73">
        <w:rPr>
          <w:sz w:val="28"/>
          <w:szCs w:val="28"/>
        </w:rPr>
        <w:t>1</w:t>
      </w:r>
      <w:r w:rsidR="006E38A1">
        <w:rPr>
          <w:sz w:val="28"/>
          <w:szCs w:val="28"/>
        </w:rPr>
        <w:t>1</w:t>
      </w:r>
      <w:r w:rsidR="00B12F56" w:rsidRPr="00265D73">
        <w:rPr>
          <w:sz w:val="28"/>
          <w:szCs w:val="28"/>
        </w:rPr>
        <w:t>. Не допускается внесение изменений в тендерные заявки после истечения срока представления тендерных заявок.</w:t>
      </w:r>
    </w:p>
    <w:p w:rsidR="007C4AE1" w:rsidRPr="007C4AE1" w:rsidRDefault="00B12F56" w:rsidP="007C4AE1">
      <w:pPr>
        <w:pStyle w:val="a6"/>
        <w:ind w:left="0" w:firstLine="708"/>
        <w:rPr>
          <w:sz w:val="28"/>
          <w:szCs w:val="28"/>
        </w:rPr>
      </w:pPr>
      <w:r w:rsidRPr="00265D73">
        <w:rPr>
          <w:sz w:val="28"/>
          <w:szCs w:val="28"/>
        </w:rPr>
        <w:t>1</w:t>
      </w:r>
      <w:r w:rsidR="006E38A1">
        <w:rPr>
          <w:sz w:val="28"/>
          <w:szCs w:val="28"/>
        </w:rPr>
        <w:t>2</w:t>
      </w:r>
      <w:r w:rsidRPr="00265D73">
        <w:rPr>
          <w:sz w:val="28"/>
          <w:szCs w:val="28"/>
        </w:rPr>
        <w:t xml:space="preserve">. </w:t>
      </w:r>
      <w:r w:rsidR="007C4AE1" w:rsidRPr="007C4AE1">
        <w:rPr>
          <w:sz w:val="28"/>
          <w:szCs w:val="28"/>
        </w:rPr>
        <w:t>. Тендерная заявка печатается либо пишется несмываемыми чернилами,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:rsidR="007C4AE1" w:rsidRPr="007C4AE1" w:rsidRDefault="007C4AE1" w:rsidP="007C4AE1">
      <w:pPr>
        <w:pStyle w:val="a6"/>
        <w:ind w:left="0" w:firstLine="708"/>
        <w:rPr>
          <w:sz w:val="28"/>
          <w:szCs w:val="28"/>
        </w:rPr>
      </w:pPr>
      <w:r w:rsidRPr="007C4AE1">
        <w:rPr>
          <w:sz w:val="28"/>
          <w:szCs w:val="28"/>
        </w:rPr>
        <w:t>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7C4AE1" w:rsidRPr="007C4AE1" w:rsidRDefault="007C4AE1" w:rsidP="007C4AE1">
      <w:pPr>
        <w:pStyle w:val="a6"/>
        <w:ind w:left="0" w:firstLine="708"/>
        <w:rPr>
          <w:sz w:val="28"/>
          <w:szCs w:val="28"/>
        </w:rPr>
      </w:pPr>
      <w:r w:rsidRPr="007C4AE1">
        <w:rPr>
          <w:sz w:val="28"/>
          <w:szCs w:val="28"/>
        </w:rPr>
        <w:t>Техническая спецификация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:rsidR="007C4AE1" w:rsidRDefault="007C4AE1" w:rsidP="007C4AE1">
      <w:pPr>
        <w:pStyle w:val="a6"/>
        <w:ind w:left="0" w:firstLine="708"/>
        <w:rPr>
          <w:sz w:val="28"/>
          <w:szCs w:val="28"/>
        </w:rPr>
      </w:pPr>
      <w:r w:rsidRPr="007C4AE1">
        <w:rPr>
          <w:sz w:val="28"/>
          <w:szCs w:val="28"/>
        </w:rPr>
        <w:t>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</w:t>
      </w:r>
    </w:p>
    <w:p w:rsidR="007345EC" w:rsidRDefault="007C4AE1" w:rsidP="007C4AE1">
      <w:pPr>
        <w:pStyle w:val="a6"/>
        <w:ind w:left="0" w:firstLine="708"/>
        <w:rPr>
          <w:sz w:val="28"/>
          <w:szCs w:val="28"/>
        </w:rPr>
      </w:pPr>
      <w:r>
        <w:rPr>
          <w:sz w:val="28"/>
          <w:szCs w:val="28"/>
        </w:rPr>
        <w:t>1</w:t>
      </w:r>
      <w:r w:rsidR="006E38A1">
        <w:rPr>
          <w:sz w:val="28"/>
          <w:szCs w:val="28"/>
        </w:rPr>
        <w:t>3</w:t>
      </w:r>
      <w:r w:rsidR="00962DE3" w:rsidRPr="00265D73">
        <w:rPr>
          <w:sz w:val="28"/>
          <w:szCs w:val="28"/>
        </w:rPr>
        <w:t>.</w:t>
      </w:r>
      <w:r w:rsidR="007704BA">
        <w:rPr>
          <w:sz w:val="28"/>
          <w:szCs w:val="28"/>
        </w:rPr>
        <w:t xml:space="preserve"> </w:t>
      </w:r>
      <w:r w:rsidR="00962DE3" w:rsidRPr="00265D73">
        <w:rPr>
          <w:sz w:val="28"/>
          <w:szCs w:val="28"/>
        </w:rPr>
        <w:t>Тендерная заявка запечатывается в конверт, в котором указывается наименование и юридический адрес потенциального поставщика.</w:t>
      </w:r>
      <w:r w:rsidR="007E0183">
        <w:rPr>
          <w:sz w:val="28"/>
          <w:szCs w:val="28"/>
        </w:rPr>
        <w:t xml:space="preserve"> </w:t>
      </w:r>
      <w:r w:rsidR="00962DE3" w:rsidRPr="00265D73">
        <w:rPr>
          <w:sz w:val="28"/>
          <w:szCs w:val="28"/>
        </w:rPr>
        <w:t xml:space="preserve">Конверт подлежит адресации организатору закупа </w:t>
      </w:r>
      <w:r w:rsidR="00962DE3" w:rsidRPr="007E0183">
        <w:rPr>
          <w:sz w:val="28"/>
          <w:szCs w:val="28"/>
        </w:rPr>
        <w:t>КГКП</w:t>
      </w:r>
      <w:r w:rsidR="007345EC" w:rsidRPr="007E0183">
        <w:rPr>
          <w:sz w:val="28"/>
          <w:szCs w:val="28"/>
        </w:rPr>
        <w:t xml:space="preserve"> «Павлодарский областной </w:t>
      </w:r>
      <w:r w:rsidR="00695C49" w:rsidRPr="00695C49">
        <w:rPr>
          <w:sz w:val="28"/>
          <w:szCs w:val="28"/>
        </w:rPr>
        <w:t xml:space="preserve">центр </w:t>
      </w:r>
      <w:proofErr w:type="spellStart"/>
      <w:r w:rsidR="00695C49" w:rsidRPr="00695C49">
        <w:rPr>
          <w:sz w:val="28"/>
          <w:szCs w:val="28"/>
        </w:rPr>
        <w:t>фтизиопульмонологии</w:t>
      </w:r>
      <w:proofErr w:type="spellEnd"/>
      <w:r w:rsidR="007345EC" w:rsidRPr="007E0183">
        <w:rPr>
          <w:sz w:val="28"/>
          <w:szCs w:val="28"/>
        </w:rPr>
        <w:t>» по адресу</w:t>
      </w:r>
      <w:r w:rsidR="007E0183">
        <w:rPr>
          <w:sz w:val="28"/>
          <w:szCs w:val="28"/>
        </w:rPr>
        <w:t xml:space="preserve"> </w:t>
      </w:r>
      <w:r w:rsidR="007E0183" w:rsidRPr="007E0183">
        <w:rPr>
          <w:sz w:val="28"/>
          <w:szCs w:val="28"/>
        </w:rPr>
        <w:t>140001, Павлод</w:t>
      </w:r>
      <w:r w:rsidR="00E138FF">
        <w:rPr>
          <w:sz w:val="28"/>
          <w:szCs w:val="28"/>
        </w:rPr>
        <w:t xml:space="preserve">арская область, </w:t>
      </w:r>
      <w:proofErr w:type="spellStart"/>
      <w:r w:rsidR="00E138FF">
        <w:rPr>
          <w:sz w:val="28"/>
          <w:szCs w:val="28"/>
        </w:rPr>
        <w:t>г.Павлодар</w:t>
      </w:r>
      <w:proofErr w:type="spellEnd"/>
      <w:r w:rsidR="00E138FF">
        <w:rPr>
          <w:sz w:val="28"/>
          <w:szCs w:val="28"/>
        </w:rPr>
        <w:t xml:space="preserve">, </w:t>
      </w:r>
      <w:proofErr w:type="spellStart"/>
      <w:r w:rsidR="00E138FF">
        <w:rPr>
          <w:sz w:val="28"/>
          <w:szCs w:val="28"/>
        </w:rPr>
        <w:t>ул.</w:t>
      </w:r>
      <w:r w:rsidR="007E0183" w:rsidRPr="007E0183">
        <w:rPr>
          <w:sz w:val="28"/>
          <w:szCs w:val="28"/>
        </w:rPr>
        <w:t>Камзина</w:t>
      </w:r>
      <w:proofErr w:type="spellEnd"/>
      <w:r w:rsidR="007E0183" w:rsidRPr="007E0183">
        <w:rPr>
          <w:sz w:val="28"/>
          <w:szCs w:val="28"/>
        </w:rPr>
        <w:t>, 275</w:t>
      </w:r>
      <w:r w:rsidR="007345EC" w:rsidRPr="007E0183">
        <w:rPr>
          <w:sz w:val="28"/>
          <w:szCs w:val="28"/>
        </w:rPr>
        <w:t xml:space="preserve">, </w:t>
      </w:r>
      <w:r w:rsidR="007E0183">
        <w:rPr>
          <w:sz w:val="28"/>
          <w:szCs w:val="28"/>
        </w:rPr>
        <w:t xml:space="preserve">4 этаж бухгалтерия </w:t>
      </w:r>
      <w:r w:rsidR="002E0A3A">
        <w:rPr>
          <w:sz w:val="28"/>
          <w:szCs w:val="28"/>
        </w:rPr>
        <w:t xml:space="preserve">(здание детской поликлиники на фильтре) </w:t>
      </w:r>
      <w:r w:rsidR="007345EC" w:rsidRPr="00265D73">
        <w:rPr>
          <w:sz w:val="28"/>
          <w:szCs w:val="28"/>
        </w:rPr>
        <w:t xml:space="preserve">и содержит слова </w:t>
      </w:r>
      <w:r w:rsidR="007E0183">
        <w:rPr>
          <w:sz w:val="28"/>
          <w:szCs w:val="28"/>
        </w:rPr>
        <w:t>«</w:t>
      </w:r>
      <w:r w:rsidR="007E0183" w:rsidRPr="007E0183">
        <w:rPr>
          <w:sz w:val="28"/>
          <w:szCs w:val="28"/>
        </w:rPr>
        <w:t xml:space="preserve">Тендер по закупу </w:t>
      </w:r>
      <w:r w:rsidR="00CB0E57">
        <w:rPr>
          <w:sz w:val="28"/>
          <w:szCs w:val="28"/>
        </w:rPr>
        <w:t>медицинских изделий</w:t>
      </w:r>
      <w:r w:rsidR="007E0183" w:rsidRPr="007E0183">
        <w:rPr>
          <w:sz w:val="28"/>
          <w:szCs w:val="28"/>
        </w:rPr>
        <w:t xml:space="preserve">» </w:t>
      </w:r>
      <w:r w:rsidR="007345EC" w:rsidRPr="007E0183">
        <w:rPr>
          <w:sz w:val="28"/>
          <w:szCs w:val="28"/>
        </w:rPr>
        <w:t>и «</w:t>
      </w:r>
      <w:r w:rsidR="007345EC" w:rsidRPr="002E0A3A">
        <w:rPr>
          <w:sz w:val="28"/>
          <w:szCs w:val="28"/>
        </w:rPr>
        <w:t xml:space="preserve">НЕ ВСКРЫВАТЬ до </w:t>
      </w:r>
      <w:r w:rsidR="007345EC" w:rsidRPr="007704BA">
        <w:rPr>
          <w:sz w:val="28"/>
          <w:szCs w:val="28"/>
        </w:rPr>
        <w:t>1</w:t>
      </w:r>
      <w:r w:rsidR="00881909">
        <w:rPr>
          <w:sz w:val="28"/>
          <w:szCs w:val="28"/>
        </w:rPr>
        <w:t>1</w:t>
      </w:r>
      <w:r w:rsidR="007345EC" w:rsidRPr="007704BA">
        <w:rPr>
          <w:sz w:val="28"/>
          <w:szCs w:val="28"/>
        </w:rPr>
        <w:t xml:space="preserve">.00 часов </w:t>
      </w:r>
      <w:r w:rsidR="00544A56">
        <w:rPr>
          <w:sz w:val="28"/>
          <w:szCs w:val="28"/>
          <w:lang w:val="kk-KZ"/>
        </w:rPr>
        <w:t>10</w:t>
      </w:r>
      <w:r w:rsidR="00DA044F">
        <w:rPr>
          <w:sz w:val="28"/>
          <w:szCs w:val="28"/>
          <w:lang w:val="kk-KZ"/>
        </w:rPr>
        <w:t xml:space="preserve"> </w:t>
      </w:r>
      <w:r w:rsidR="00544A56">
        <w:rPr>
          <w:sz w:val="28"/>
          <w:szCs w:val="28"/>
          <w:lang w:val="kk-KZ"/>
        </w:rPr>
        <w:t>сентября</w:t>
      </w:r>
      <w:r w:rsidR="00881909">
        <w:rPr>
          <w:sz w:val="28"/>
          <w:szCs w:val="28"/>
        </w:rPr>
        <w:t xml:space="preserve"> </w:t>
      </w:r>
      <w:r w:rsidR="007345EC" w:rsidRPr="007704BA">
        <w:rPr>
          <w:sz w:val="28"/>
          <w:szCs w:val="28"/>
        </w:rPr>
        <w:t>202</w:t>
      </w:r>
      <w:r w:rsidR="00DA044F">
        <w:rPr>
          <w:sz w:val="28"/>
          <w:szCs w:val="28"/>
          <w:lang w:val="kk-KZ"/>
        </w:rPr>
        <w:t>4</w:t>
      </w:r>
      <w:r w:rsidR="007345EC" w:rsidRPr="007704BA">
        <w:rPr>
          <w:sz w:val="28"/>
          <w:szCs w:val="28"/>
        </w:rPr>
        <w:t xml:space="preserve"> года».</w:t>
      </w:r>
    </w:p>
    <w:p w:rsidR="001A48A0" w:rsidRDefault="001A48A0" w:rsidP="007C4AE1">
      <w:pPr>
        <w:pStyle w:val="a6"/>
        <w:ind w:left="0" w:firstLine="708"/>
        <w:rPr>
          <w:sz w:val="28"/>
          <w:szCs w:val="28"/>
        </w:rPr>
      </w:pPr>
    </w:p>
    <w:p w:rsidR="007345EC" w:rsidRPr="00265D73" w:rsidRDefault="007345EC" w:rsidP="007E0183">
      <w:pPr>
        <w:pStyle w:val="a6"/>
        <w:jc w:val="center"/>
        <w:rPr>
          <w:b/>
          <w:sz w:val="28"/>
          <w:szCs w:val="28"/>
        </w:rPr>
      </w:pPr>
      <w:r w:rsidRPr="007E0183">
        <w:rPr>
          <w:b/>
          <w:sz w:val="28"/>
          <w:szCs w:val="28"/>
        </w:rPr>
        <w:t>Глава 7</w:t>
      </w:r>
      <w:r w:rsidR="00BA239E">
        <w:rPr>
          <w:b/>
          <w:sz w:val="28"/>
          <w:szCs w:val="28"/>
        </w:rPr>
        <w:t>.</w:t>
      </w:r>
    </w:p>
    <w:p w:rsidR="007345EC" w:rsidRPr="00265D73" w:rsidRDefault="000C1B7C" w:rsidP="007E0183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Язык тендерной заявки</w:t>
      </w:r>
    </w:p>
    <w:p w:rsidR="007345EC" w:rsidRPr="001A48A0" w:rsidRDefault="007345EC" w:rsidP="007704BA">
      <w:pPr>
        <w:pStyle w:val="a6"/>
        <w:numPr>
          <w:ilvl w:val="0"/>
          <w:numId w:val="11"/>
        </w:numPr>
        <w:ind w:left="0" w:firstLine="709"/>
        <w:rPr>
          <w:b/>
          <w:sz w:val="28"/>
          <w:szCs w:val="28"/>
        </w:rPr>
      </w:pPr>
      <w:r w:rsidRPr="00265D73">
        <w:rPr>
          <w:sz w:val="28"/>
          <w:szCs w:val="28"/>
        </w:rPr>
        <w:t xml:space="preserve">Тендерная заявка, подготовленная потенциальным поставщиком,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«О языках в Республике Казахстан». Сопроводительная </w:t>
      </w:r>
      <w:r w:rsidR="004175C8">
        <w:rPr>
          <w:sz w:val="28"/>
          <w:szCs w:val="28"/>
        </w:rPr>
        <w:t>д</w:t>
      </w:r>
      <w:r w:rsidRPr="00265D73">
        <w:rPr>
          <w:sz w:val="28"/>
          <w:szCs w:val="28"/>
        </w:rPr>
        <w:t>окументация и печатная литература,</w:t>
      </w:r>
      <w:r w:rsidR="004175C8">
        <w:rPr>
          <w:sz w:val="28"/>
          <w:szCs w:val="28"/>
        </w:rPr>
        <w:t xml:space="preserve"> </w:t>
      </w:r>
      <w:r w:rsidR="004B0150">
        <w:rPr>
          <w:sz w:val="28"/>
          <w:szCs w:val="28"/>
        </w:rPr>
        <w:t xml:space="preserve">представляемые потенциальным </w:t>
      </w:r>
      <w:r w:rsidR="004B0150" w:rsidRPr="00265D73">
        <w:rPr>
          <w:sz w:val="28"/>
          <w:szCs w:val="28"/>
        </w:rPr>
        <w:t>поставщиком,</w:t>
      </w:r>
      <w:r w:rsidRPr="00265D73">
        <w:rPr>
          <w:sz w:val="28"/>
          <w:szCs w:val="28"/>
        </w:rPr>
        <w:t xml:space="preserve"> могут быть составлены на другом языке при условии, что к ним будет прилагаться точный, нотариально засвидетельств</w:t>
      </w:r>
      <w:r w:rsidR="004175C8">
        <w:rPr>
          <w:sz w:val="28"/>
          <w:szCs w:val="28"/>
        </w:rPr>
        <w:t>ова</w:t>
      </w:r>
      <w:r w:rsidRPr="00265D73">
        <w:rPr>
          <w:sz w:val="28"/>
          <w:szCs w:val="28"/>
        </w:rPr>
        <w:t>нный перевод соответствующих разделов на языке тендерной заявки.</w:t>
      </w:r>
    </w:p>
    <w:p w:rsidR="001A48A0" w:rsidRPr="00265D73" w:rsidRDefault="001A48A0" w:rsidP="001A48A0">
      <w:pPr>
        <w:pStyle w:val="a6"/>
        <w:ind w:left="709"/>
        <w:rPr>
          <w:b/>
          <w:sz w:val="28"/>
          <w:szCs w:val="28"/>
        </w:rPr>
      </w:pPr>
    </w:p>
    <w:p w:rsidR="007345EC" w:rsidRPr="00265D73" w:rsidRDefault="000C1B7C" w:rsidP="004175C8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8</w:t>
      </w:r>
      <w:r w:rsidR="00BA239E">
        <w:rPr>
          <w:b/>
          <w:sz w:val="28"/>
          <w:szCs w:val="28"/>
        </w:rPr>
        <w:t>.</w:t>
      </w:r>
    </w:p>
    <w:p w:rsidR="00B12F56" w:rsidRPr="00265D73" w:rsidRDefault="000C1B7C" w:rsidP="004175C8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Вскрытие конвертов с тендерными заявками</w:t>
      </w:r>
    </w:p>
    <w:p w:rsidR="007704BA" w:rsidRDefault="000C1B7C" w:rsidP="007704BA">
      <w:pPr>
        <w:pStyle w:val="a6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Продолжительность времени между завершением приема тендерных заявок и началом вскрытия конвертов с тендерными заявками не превышает двух часов.</w:t>
      </w:r>
    </w:p>
    <w:p w:rsidR="007704BA" w:rsidRPr="007704BA" w:rsidRDefault="000C1B7C" w:rsidP="007704BA">
      <w:pPr>
        <w:pStyle w:val="a6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lastRenderedPageBreak/>
        <w:t xml:space="preserve">Конверты с тендерными заявками вскрываются тендерной комиссией по адресу: город Павлодар, улица </w:t>
      </w:r>
      <w:proofErr w:type="spellStart"/>
      <w:r w:rsidRPr="007704BA">
        <w:rPr>
          <w:sz w:val="28"/>
          <w:szCs w:val="28"/>
        </w:rPr>
        <w:t>Камзина</w:t>
      </w:r>
      <w:proofErr w:type="spellEnd"/>
      <w:r w:rsidR="00EB68E5" w:rsidRPr="007704BA">
        <w:rPr>
          <w:sz w:val="28"/>
          <w:szCs w:val="28"/>
        </w:rPr>
        <w:t>,</w:t>
      </w:r>
      <w:r w:rsidRPr="007704BA">
        <w:rPr>
          <w:sz w:val="28"/>
          <w:szCs w:val="28"/>
        </w:rPr>
        <w:t xml:space="preserve"> 275,</w:t>
      </w:r>
      <w:r w:rsidR="004175C8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 xml:space="preserve">в </w:t>
      </w:r>
      <w:r w:rsidR="00881909">
        <w:rPr>
          <w:sz w:val="28"/>
          <w:szCs w:val="28"/>
        </w:rPr>
        <w:t>11</w:t>
      </w:r>
      <w:r w:rsidRPr="007704BA">
        <w:rPr>
          <w:sz w:val="28"/>
          <w:szCs w:val="28"/>
        </w:rPr>
        <w:t xml:space="preserve">.00 часов </w:t>
      </w:r>
      <w:r w:rsidR="00544A56">
        <w:rPr>
          <w:sz w:val="28"/>
          <w:szCs w:val="28"/>
          <w:lang w:val="kk-KZ"/>
        </w:rPr>
        <w:t>10</w:t>
      </w:r>
      <w:r w:rsidR="00DA044F">
        <w:rPr>
          <w:sz w:val="28"/>
          <w:szCs w:val="28"/>
          <w:lang w:val="kk-KZ"/>
        </w:rPr>
        <w:t xml:space="preserve"> </w:t>
      </w:r>
      <w:r w:rsidR="00544A56">
        <w:rPr>
          <w:sz w:val="28"/>
          <w:szCs w:val="28"/>
          <w:lang w:val="kk-KZ"/>
        </w:rPr>
        <w:t>сентября</w:t>
      </w:r>
      <w:r w:rsidR="00881909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 xml:space="preserve"> 202</w:t>
      </w:r>
      <w:r w:rsidR="00DA044F">
        <w:rPr>
          <w:sz w:val="28"/>
          <w:szCs w:val="28"/>
          <w:lang w:val="kk-KZ"/>
        </w:rPr>
        <w:t>4</w:t>
      </w:r>
      <w:r w:rsidRPr="007704BA">
        <w:rPr>
          <w:sz w:val="28"/>
          <w:szCs w:val="28"/>
        </w:rPr>
        <w:t xml:space="preserve"> года</w:t>
      </w:r>
      <w:r w:rsidR="004175C8" w:rsidRPr="007704BA">
        <w:rPr>
          <w:sz w:val="28"/>
          <w:szCs w:val="28"/>
        </w:rPr>
        <w:t xml:space="preserve"> актовый зал 4 этаж</w:t>
      </w:r>
      <w:r w:rsidR="007704BA" w:rsidRPr="007704BA">
        <w:rPr>
          <w:sz w:val="28"/>
          <w:szCs w:val="28"/>
        </w:rPr>
        <w:t>.</w:t>
      </w:r>
    </w:p>
    <w:p w:rsidR="007704BA" w:rsidRDefault="000C1B7C" w:rsidP="007704BA">
      <w:pPr>
        <w:pStyle w:val="a6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В процедуре вскрытия конвертов с тендерными заявками могут присутствовать потенциальные поставщики,</w:t>
      </w:r>
      <w:r w:rsidR="004175C8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либо их уполномоченные представители.</w:t>
      </w:r>
    </w:p>
    <w:p w:rsidR="000C1B7C" w:rsidRDefault="000C1B7C" w:rsidP="007704BA">
      <w:pPr>
        <w:pStyle w:val="a6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1A48A0" w:rsidRPr="007704BA" w:rsidRDefault="001A48A0" w:rsidP="001A48A0">
      <w:pPr>
        <w:pStyle w:val="a6"/>
        <w:ind w:left="709"/>
        <w:rPr>
          <w:sz w:val="28"/>
          <w:szCs w:val="28"/>
        </w:rPr>
      </w:pPr>
    </w:p>
    <w:p w:rsidR="000C1B7C" w:rsidRPr="00265D73" w:rsidRDefault="000C1B7C" w:rsidP="004175C8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9</w:t>
      </w:r>
      <w:r w:rsidR="00BA239E">
        <w:rPr>
          <w:b/>
          <w:sz w:val="28"/>
          <w:szCs w:val="28"/>
        </w:rPr>
        <w:t>.</w:t>
      </w:r>
    </w:p>
    <w:p w:rsidR="004175C8" w:rsidRPr="00265D73" w:rsidRDefault="000C1B7C" w:rsidP="004175C8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Оценка и сопоставление тендерных заявок</w:t>
      </w:r>
    </w:p>
    <w:p w:rsidR="000C1B7C" w:rsidRPr="00265D73" w:rsidRDefault="004175C8" w:rsidP="007704BA">
      <w:pPr>
        <w:pStyle w:val="a6"/>
        <w:ind w:left="0" w:firstLine="670"/>
        <w:rPr>
          <w:sz w:val="28"/>
          <w:szCs w:val="28"/>
        </w:rPr>
      </w:pPr>
      <w:r>
        <w:rPr>
          <w:sz w:val="28"/>
          <w:szCs w:val="28"/>
        </w:rPr>
        <w:t>1.</w:t>
      </w:r>
      <w:r w:rsidR="000C1B7C" w:rsidRPr="00265D73">
        <w:rPr>
          <w:sz w:val="28"/>
          <w:szCs w:val="28"/>
        </w:rPr>
        <w:t>Тендерная комиссия осуществляет оценку и сопоставление тендерных заявок.</w:t>
      </w:r>
    </w:p>
    <w:p w:rsidR="007C4AE1" w:rsidRDefault="007C4AE1" w:rsidP="007704BA">
      <w:pPr>
        <w:pStyle w:val="a6"/>
        <w:ind w:left="0" w:firstLine="708"/>
        <w:rPr>
          <w:sz w:val="28"/>
          <w:szCs w:val="28"/>
        </w:rPr>
      </w:pPr>
      <w:r w:rsidRPr="007C4AE1">
        <w:rPr>
          <w:sz w:val="28"/>
          <w:szCs w:val="28"/>
        </w:rPr>
        <w:t xml:space="preserve"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</w:t>
      </w:r>
      <w:proofErr w:type="spellStart"/>
      <w:r w:rsidRPr="007C4AE1">
        <w:rPr>
          <w:sz w:val="28"/>
          <w:szCs w:val="28"/>
        </w:rPr>
        <w:t>интернет-ресурсе</w:t>
      </w:r>
      <w:proofErr w:type="spellEnd"/>
      <w:r w:rsidRPr="007C4AE1">
        <w:rPr>
          <w:sz w:val="28"/>
          <w:szCs w:val="28"/>
        </w:rPr>
        <w:t xml:space="preserve"> уполномоченного органа, осуществляющего контроль за проведением процедур банкротства либо ликвидации.</w:t>
      </w:r>
    </w:p>
    <w:p w:rsidR="00783980" w:rsidRPr="00265D73" w:rsidRDefault="004175C8" w:rsidP="007704BA">
      <w:pPr>
        <w:pStyle w:val="a6"/>
        <w:ind w:left="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783980" w:rsidRPr="00265D73">
        <w:rPr>
          <w:b/>
          <w:sz w:val="28"/>
          <w:szCs w:val="28"/>
        </w:rPr>
        <w:t>Тендерная комиссия отклоняет тендерную заявку в целом или по лоту в случаях: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1) непредставления гарантийного обеспечения тендерной заявки в соответствии с требованиями настоящих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4F4307">
        <w:rPr>
          <w:sz w:val="28"/>
          <w:szCs w:val="28"/>
        </w:rPr>
        <w:t>прекурсоров</w:t>
      </w:r>
      <w:proofErr w:type="spellEnd"/>
      <w:r w:rsidRPr="004F4307">
        <w:rPr>
          <w:sz w:val="28"/>
          <w:szCs w:val="28"/>
        </w:rPr>
        <w:t xml:space="preserve"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Законом «О разрешениях и уведомлениях»,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4F4307">
        <w:rPr>
          <w:sz w:val="28"/>
          <w:szCs w:val="28"/>
        </w:rPr>
        <w:t>прекурсоров</w:t>
      </w:r>
      <w:proofErr w:type="spellEnd"/>
      <w:r w:rsidRPr="004F4307">
        <w:rPr>
          <w:sz w:val="28"/>
          <w:szCs w:val="28"/>
        </w:rPr>
        <w:t xml:space="preserve">, уведомления о начале или прекращении деятельности по оптовой и (или) розничной реализации медицинских изделий, полученных в соответствии с Законом «О разрешениях и уведомлениях», в случае отсутствия сведений в информационных системах государственных органов;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5) наличия в сведениях соответствующего органа государственных доходов информации о задолженности в бюджет, задолженности по</w:t>
      </w:r>
      <w:r>
        <w:rPr>
          <w:sz w:val="28"/>
          <w:szCs w:val="28"/>
        </w:rPr>
        <w:t xml:space="preserve"> </w:t>
      </w:r>
      <w:r w:rsidRPr="004F4307">
        <w:rPr>
          <w:sz w:val="28"/>
          <w:szCs w:val="28"/>
        </w:rPr>
        <w:t xml:space="preserve">обязательным </w:t>
      </w:r>
      <w:r w:rsidRPr="004F4307">
        <w:rPr>
          <w:sz w:val="28"/>
          <w:szCs w:val="28"/>
        </w:rPr>
        <w:lastRenderedPageBreak/>
        <w:t xml:space="preserve">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6) непредставления технической спецификации в соответствии с требованиями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7) представления потенциальным поставщиком технической спецификации, не соответствующей требованиям тендерной документации и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8) установления факта представления недостоверной информации по квалификационным требованиям и требованиям к лекарственным средствам и (или) медицинским изделиям и услугам, приобретаемым в рамках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9) причастности к процедуре банкротства либо ликвидации;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10) непредставления документов, подтверждающих соответствие предлагаемых лекарственных средств и (или) медицинских изделий, фармацевтических услуг требованиям, предусмотренным главой 4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 xml:space="preserve">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1</w:t>
      </w:r>
      <w:r w:rsidR="00F63B76">
        <w:rPr>
          <w:sz w:val="28"/>
          <w:szCs w:val="28"/>
          <w:lang w:val="kk-KZ"/>
        </w:rPr>
        <w:t>2</w:t>
      </w:r>
      <w:r w:rsidRPr="004F4307">
        <w:rPr>
          <w:sz w:val="28"/>
          <w:szCs w:val="28"/>
        </w:rPr>
        <w:t xml:space="preserve">) несоответствия требованиям пункта 10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1</w:t>
      </w:r>
      <w:r w:rsidR="00F63B76">
        <w:rPr>
          <w:sz w:val="28"/>
          <w:szCs w:val="28"/>
          <w:lang w:val="kk-KZ"/>
        </w:rPr>
        <w:t>3</w:t>
      </w:r>
      <w:r w:rsidRPr="004F4307">
        <w:rPr>
          <w:sz w:val="28"/>
          <w:szCs w:val="28"/>
        </w:rPr>
        <w:t xml:space="preserve">) установленных пунктами 15, 21 Правил;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1</w:t>
      </w:r>
      <w:r w:rsidR="00F63B76">
        <w:rPr>
          <w:sz w:val="28"/>
          <w:szCs w:val="28"/>
          <w:lang w:val="kk-KZ"/>
        </w:rPr>
        <w:t>4</w:t>
      </w:r>
      <w:r w:rsidRPr="004F4307">
        <w:rPr>
          <w:sz w:val="28"/>
          <w:szCs w:val="28"/>
        </w:rPr>
        <w:t xml:space="preserve">) если тендерная заявка имеет более короткий срок действия, чем указано в условиях тендерной документации;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1</w:t>
      </w:r>
      <w:r w:rsidR="00F63B76">
        <w:rPr>
          <w:sz w:val="28"/>
          <w:szCs w:val="28"/>
          <w:lang w:val="kk-KZ"/>
        </w:rPr>
        <w:t>5</w:t>
      </w:r>
      <w:r w:rsidRPr="004F4307">
        <w:rPr>
          <w:sz w:val="28"/>
          <w:szCs w:val="28"/>
        </w:rPr>
        <w:t xml:space="preserve">) непредставления ценового предложения либо представления ценового предложения не по форме, утвержденной уполномоченным органом в области здравоохранения;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1</w:t>
      </w:r>
      <w:r w:rsidR="00F63B76">
        <w:rPr>
          <w:sz w:val="28"/>
          <w:szCs w:val="28"/>
          <w:lang w:val="kk-KZ"/>
        </w:rPr>
        <w:t>6</w:t>
      </w:r>
      <w:r w:rsidRPr="004F4307">
        <w:rPr>
          <w:sz w:val="28"/>
          <w:szCs w:val="28"/>
        </w:rPr>
        <w:t>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</w:t>
      </w:r>
      <w:r>
        <w:rPr>
          <w:sz w:val="28"/>
          <w:szCs w:val="28"/>
        </w:rPr>
        <w:t xml:space="preserve"> </w:t>
      </w:r>
      <w:r w:rsidRPr="004F4307">
        <w:rPr>
          <w:sz w:val="28"/>
          <w:szCs w:val="28"/>
        </w:rPr>
        <w:t xml:space="preserve">международное непатентованное наименование и предельную цену на торговое наименование;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1</w:t>
      </w:r>
      <w:r w:rsidR="00F63B76">
        <w:rPr>
          <w:sz w:val="28"/>
          <w:szCs w:val="28"/>
          <w:lang w:val="kk-KZ"/>
        </w:rPr>
        <w:t>7</w:t>
      </w:r>
      <w:r w:rsidRPr="004F4307">
        <w:rPr>
          <w:sz w:val="28"/>
          <w:szCs w:val="28"/>
        </w:rPr>
        <w:t xml:space="preserve">) представления тендерной заявки в </w:t>
      </w:r>
      <w:proofErr w:type="spellStart"/>
      <w:r w:rsidRPr="004F4307">
        <w:rPr>
          <w:sz w:val="28"/>
          <w:szCs w:val="28"/>
        </w:rPr>
        <w:t>непрошитом</w:t>
      </w:r>
      <w:proofErr w:type="spellEnd"/>
      <w:r w:rsidRPr="004F4307">
        <w:rPr>
          <w:sz w:val="28"/>
          <w:szCs w:val="28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 </w:t>
      </w:r>
    </w:p>
    <w:p w:rsidR="004F4307" w:rsidRDefault="004F4307" w:rsidP="00BA239E">
      <w:pPr>
        <w:pStyle w:val="a6"/>
        <w:ind w:firstLine="670"/>
        <w:rPr>
          <w:sz w:val="28"/>
          <w:szCs w:val="28"/>
        </w:rPr>
      </w:pPr>
      <w:r w:rsidRPr="004F4307">
        <w:rPr>
          <w:sz w:val="28"/>
          <w:szCs w:val="28"/>
        </w:rPr>
        <w:t>1</w:t>
      </w:r>
      <w:r w:rsidR="00F63B76">
        <w:rPr>
          <w:sz w:val="28"/>
          <w:szCs w:val="28"/>
          <w:lang w:val="kk-KZ"/>
        </w:rPr>
        <w:t>8</w:t>
      </w:r>
      <w:r w:rsidRPr="004F4307">
        <w:rPr>
          <w:sz w:val="28"/>
          <w:szCs w:val="28"/>
        </w:rPr>
        <w:t xml:space="preserve">) несоответствия потенциального поставщика и (или) соисполнителя </w:t>
      </w:r>
      <w:r w:rsidR="00F63B76">
        <w:rPr>
          <w:sz w:val="28"/>
          <w:szCs w:val="28"/>
          <w:lang w:val="kk-KZ"/>
        </w:rPr>
        <w:t>условиям, предусмотренным пунктами 8 9 настоящих Правил</w:t>
      </w:r>
      <w:r w:rsidRPr="004F4307">
        <w:rPr>
          <w:sz w:val="28"/>
          <w:szCs w:val="28"/>
        </w:rPr>
        <w:t xml:space="preserve">; </w:t>
      </w:r>
    </w:p>
    <w:p w:rsidR="005232AC" w:rsidRDefault="00F63B76" w:rsidP="00BA239E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  <w:lang w:val="kk-KZ"/>
        </w:rPr>
        <w:t>19</w:t>
      </w:r>
      <w:r w:rsidR="004F4307" w:rsidRPr="004F4307">
        <w:rPr>
          <w:sz w:val="28"/>
          <w:szCs w:val="28"/>
        </w:rPr>
        <w:t xml:space="preserve">) установления факта </w:t>
      </w:r>
      <w:proofErr w:type="spellStart"/>
      <w:r w:rsidR="004F4307" w:rsidRPr="004F4307">
        <w:rPr>
          <w:sz w:val="28"/>
          <w:szCs w:val="28"/>
        </w:rPr>
        <w:t>аффилированности</w:t>
      </w:r>
      <w:proofErr w:type="spellEnd"/>
      <w:r w:rsidR="004F4307" w:rsidRPr="004F4307">
        <w:rPr>
          <w:sz w:val="28"/>
          <w:szCs w:val="28"/>
        </w:rPr>
        <w:t xml:space="preserve"> в нарушение </w:t>
      </w:r>
      <w:r>
        <w:rPr>
          <w:sz w:val="28"/>
          <w:szCs w:val="28"/>
          <w:lang w:val="kk-KZ"/>
        </w:rPr>
        <w:t>условий настоящих</w:t>
      </w:r>
      <w:r w:rsidR="004F4307" w:rsidRPr="004F4307">
        <w:rPr>
          <w:sz w:val="28"/>
          <w:szCs w:val="28"/>
        </w:rPr>
        <w:t xml:space="preserve"> Правил.</w:t>
      </w:r>
    </w:p>
    <w:p w:rsidR="005110EF" w:rsidRPr="00265D73" w:rsidRDefault="00E312D2" w:rsidP="00E312D2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110EF" w:rsidRPr="00265D73">
        <w:rPr>
          <w:sz w:val="28"/>
          <w:szCs w:val="28"/>
        </w:rPr>
        <w:t>Если тендер в целом или какой-либо его лот признаны несостоявшимися, за</w:t>
      </w:r>
      <w:r w:rsidR="007704F3">
        <w:rPr>
          <w:sz w:val="28"/>
          <w:szCs w:val="28"/>
        </w:rPr>
        <w:t xml:space="preserve">казчик или организатор закупа </w:t>
      </w:r>
      <w:r w:rsidR="005110EF" w:rsidRPr="00265D73">
        <w:rPr>
          <w:sz w:val="28"/>
          <w:szCs w:val="28"/>
        </w:rPr>
        <w:t xml:space="preserve">меняют содержание и условия тендера и проводят повторный тендер в соответствии с </w:t>
      </w:r>
      <w:r w:rsidR="007704F3">
        <w:rPr>
          <w:sz w:val="28"/>
          <w:szCs w:val="28"/>
        </w:rPr>
        <w:t>главой 1</w:t>
      </w:r>
      <w:r w:rsidR="00F63B76">
        <w:rPr>
          <w:sz w:val="28"/>
          <w:szCs w:val="28"/>
          <w:lang w:val="kk-KZ"/>
        </w:rPr>
        <w:t xml:space="preserve"> раздела 2 настоящих</w:t>
      </w:r>
      <w:r w:rsidR="005110EF" w:rsidRPr="00265D73">
        <w:rPr>
          <w:sz w:val="28"/>
          <w:szCs w:val="28"/>
        </w:rPr>
        <w:t xml:space="preserve"> Правил.</w:t>
      </w:r>
    </w:p>
    <w:p w:rsidR="007704F3" w:rsidRDefault="00B01617" w:rsidP="00B01617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704F3" w:rsidRPr="007704F3">
        <w:rPr>
          <w:sz w:val="28"/>
          <w:szCs w:val="28"/>
        </w:rPr>
        <w:t xml:space="preserve"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</w:t>
      </w:r>
      <w:r w:rsidR="007704F3">
        <w:rPr>
          <w:sz w:val="28"/>
          <w:szCs w:val="28"/>
        </w:rPr>
        <w:t xml:space="preserve">подавшего данную заявку. </w:t>
      </w:r>
      <w:r w:rsidR="007704F3" w:rsidRPr="007704F3">
        <w:rPr>
          <w:sz w:val="28"/>
          <w:szCs w:val="28"/>
        </w:rPr>
        <w:t xml:space="preserve"> </w:t>
      </w:r>
    </w:p>
    <w:p w:rsidR="007704F3" w:rsidRDefault="007704F3" w:rsidP="00B01617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704F3">
        <w:rPr>
          <w:sz w:val="28"/>
          <w:szCs w:val="28"/>
        </w:rPr>
        <w:t xml:space="preserve">Закуп способом тендера или его какой-либо лот признаются несостоявшимися по одному из следующих оснований: </w:t>
      </w:r>
    </w:p>
    <w:p w:rsidR="007704F3" w:rsidRDefault="007704F3" w:rsidP="00B01617">
      <w:pPr>
        <w:pStyle w:val="a6"/>
        <w:ind w:firstLine="670"/>
        <w:rPr>
          <w:sz w:val="28"/>
          <w:szCs w:val="28"/>
        </w:rPr>
      </w:pPr>
      <w:r w:rsidRPr="007704F3">
        <w:rPr>
          <w:sz w:val="28"/>
          <w:szCs w:val="28"/>
        </w:rPr>
        <w:t xml:space="preserve">1) отсутствие тендерных заявок; </w:t>
      </w:r>
    </w:p>
    <w:p w:rsidR="007704F3" w:rsidRDefault="007704F3" w:rsidP="00B01617">
      <w:pPr>
        <w:pStyle w:val="a6"/>
        <w:ind w:firstLine="670"/>
        <w:rPr>
          <w:sz w:val="28"/>
          <w:szCs w:val="28"/>
        </w:rPr>
      </w:pPr>
      <w:r w:rsidRPr="007704F3">
        <w:rPr>
          <w:sz w:val="28"/>
          <w:szCs w:val="28"/>
        </w:rPr>
        <w:lastRenderedPageBreak/>
        <w:t xml:space="preserve">2) отклонение всех тендерных заявок потенциальных поставщиков. </w:t>
      </w:r>
    </w:p>
    <w:p w:rsidR="007704F3" w:rsidRDefault="007704F3" w:rsidP="00B01617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7704F3">
        <w:rPr>
          <w:sz w:val="28"/>
          <w:szCs w:val="28"/>
        </w:rPr>
        <w:t xml:space="preserve"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Правил, на основе наименьшего ценового предложения. </w:t>
      </w:r>
    </w:p>
    <w:p w:rsidR="007704F3" w:rsidRDefault="007704F3" w:rsidP="00B01617">
      <w:pPr>
        <w:pStyle w:val="a6"/>
        <w:ind w:firstLine="670"/>
        <w:rPr>
          <w:sz w:val="28"/>
          <w:szCs w:val="28"/>
        </w:rPr>
      </w:pPr>
      <w:r w:rsidRPr="007704F3">
        <w:rPr>
          <w:sz w:val="28"/>
          <w:szCs w:val="28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Правил.</w:t>
      </w:r>
    </w:p>
    <w:p w:rsidR="00D54407" w:rsidRPr="00265D73" w:rsidRDefault="00D54407" w:rsidP="00B01617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10</w:t>
      </w:r>
      <w:r w:rsidR="00BA239E">
        <w:rPr>
          <w:b/>
          <w:sz w:val="28"/>
          <w:szCs w:val="28"/>
        </w:rPr>
        <w:t>.</w:t>
      </w:r>
    </w:p>
    <w:p w:rsidR="00D54407" w:rsidRPr="00265D73" w:rsidRDefault="00EB68E5" w:rsidP="00B01617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Подведен</w:t>
      </w:r>
      <w:r w:rsidR="00D54407" w:rsidRPr="00265D73">
        <w:rPr>
          <w:b/>
          <w:sz w:val="28"/>
          <w:szCs w:val="28"/>
        </w:rPr>
        <w:t>ие итогов тендера</w:t>
      </w:r>
    </w:p>
    <w:p w:rsidR="007704BA" w:rsidRDefault="00D54407" w:rsidP="007704BA">
      <w:pPr>
        <w:pStyle w:val="a6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Итоги тендера подводятся в течение десяти календарных дней со дня вскрытия конвертов с тендерными заявками, о чем составляется протокол</w:t>
      </w:r>
      <w:r w:rsidR="00B01617">
        <w:rPr>
          <w:sz w:val="28"/>
          <w:szCs w:val="28"/>
        </w:rPr>
        <w:t>,</w:t>
      </w:r>
      <w:r w:rsidRPr="00265D73">
        <w:rPr>
          <w:sz w:val="28"/>
          <w:szCs w:val="28"/>
        </w:rPr>
        <w:t xml:space="preserve"> в который включаются:</w:t>
      </w:r>
    </w:p>
    <w:p w:rsidR="00D54407" w:rsidRPr="007704BA" w:rsidRDefault="00D5440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наименование и краткое описание товаров;</w:t>
      </w:r>
    </w:p>
    <w:p w:rsidR="00D54407" w:rsidRPr="00265D73" w:rsidRDefault="00D5440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265D73">
        <w:rPr>
          <w:sz w:val="28"/>
          <w:szCs w:val="28"/>
        </w:rPr>
        <w:t>сумма закупа;</w:t>
      </w:r>
    </w:p>
    <w:p w:rsidR="007704BA" w:rsidRDefault="00D5440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265D73">
        <w:rPr>
          <w:sz w:val="28"/>
          <w:szCs w:val="28"/>
        </w:rPr>
        <w:t>наименование, местонахожде</w:t>
      </w:r>
      <w:r w:rsidR="00B01617">
        <w:rPr>
          <w:sz w:val="28"/>
          <w:szCs w:val="28"/>
        </w:rPr>
        <w:t>н</w:t>
      </w:r>
      <w:r w:rsidRPr="00265D73">
        <w:rPr>
          <w:sz w:val="28"/>
          <w:szCs w:val="28"/>
        </w:rPr>
        <w:t>ие и квалификационные данные потенциальных поставщиков, представивших тендерные заявки;</w:t>
      </w:r>
    </w:p>
    <w:p w:rsidR="007704BA" w:rsidRDefault="00D5440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цена и другие условия каждой тендерной заявки</w:t>
      </w:r>
      <w:r w:rsidR="004B0150" w:rsidRPr="007704BA">
        <w:rPr>
          <w:sz w:val="28"/>
          <w:szCs w:val="28"/>
        </w:rPr>
        <w:t xml:space="preserve"> в соответствии с тендерной </w:t>
      </w:r>
      <w:r w:rsidR="00AF6FF7" w:rsidRPr="007704BA">
        <w:rPr>
          <w:sz w:val="28"/>
          <w:szCs w:val="28"/>
        </w:rPr>
        <w:t>документацией;</w:t>
      </w:r>
    </w:p>
    <w:p w:rsidR="007704BA" w:rsidRDefault="00AF6FF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изложение оценки и сопоставления тендерных заявок;</w:t>
      </w:r>
    </w:p>
    <w:p w:rsidR="007704BA" w:rsidRDefault="00B0161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о</w:t>
      </w:r>
      <w:r w:rsidR="00AF6FF7" w:rsidRPr="007704BA">
        <w:rPr>
          <w:sz w:val="28"/>
          <w:szCs w:val="28"/>
        </w:rPr>
        <w:t>сновани</w:t>
      </w:r>
      <w:r w:rsidR="007704F3">
        <w:rPr>
          <w:sz w:val="28"/>
          <w:szCs w:val="28"/>
        </w:rPr>
        <w:t>я</w:t>
      </w:r>
      <w:r w:rsidR="00AF6FF7" w:rsidRPr="007704BA">
        <w:rPr>
          <w:sz w:val="28"/>
          <w:szCs w:val="28"/>
        </w:rPr>
        <w:t xml:space="preserve"> отклонения тендерных заявок;</w:t>
      </w:r>
    </w:p>
    <w:p w:rsidR="007704BA" w:rsidRDefault="00AF6FF7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наименование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4370C4" w:rsidRDefault="007704BA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AF6FF7" w:rsidRPr="007704BA">
        <w:rPr>
          <w:sz w:val="28"/>
          <w:szCs w:val="28"/>
        </w:rPr>
        <w:t>и местонахождение участника каждого лота тендера, предложение которого является вторым после предложения победителя</w:t>
      </w:r>
      <w:r w:rsidR="004370C4">
        <w:rPr>
          <w:sz w:val="28"/>
          <w:szCs w:val="28"/>
        </w:rPr>
        <w:t>,</w:t>
      </w:r>
      <w:r w:rsidR="00AF6FF7" w:rsidRPr="007704BA">
        <w:rPr>
          <w:sz w:val="28"/>
          <w:szCs w:val="28"/>
        </w:rPr>
        <w:t xml:space="preserve"> с указанием торгового </w:t>
      </w:r>
      <w:r w:rsidR="00EB6EF3" w:rsidRPr="007704BA">
        <w:rPr>
          <w:sz w:val="28"/>
          <w:szCs w:val="28"/>
        </w:rPr>
        <w:t>наименования;</w:t>
      </w:r>
      <w:r w:rsidR="004370C4">
        <w:rPr>
          <w:sz w:val="28"/>
          <w:szCs w:val="28"/>
        </w:rPr>
        <w:t xml:space="preserve"> </w:t>
      </w:r>
    </w:p>
    <w:p w:rsidR="00AF6FF7" w:rsidRPr="007704BA" w:rsidRDefault="00DA2656" w:rsidP="007704BA">
      <w:pPr>
        <w:pStyle w:val="a6"/>
        <w:numPr>
          <w:ilvl w:val="0"/>
          <w:numId w:val="14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о</w:t>
      </w:r>
      <w:r w:rsidR="00AF6FF7" w:rsidRPr="007704BA">
        <w:rPr>
          <w:sz w:val="28"/>
          <w:szCs w:val="28"/>
        </w:rPr>
        <w:t>снования</w:t>
      </w:r>
      <w:r w:rsidRPr="007704BA">
        <w:rPr>
          <w:sz w:val="28"/>
          <w:szCs w:val="28"/>
        </w:rPr>
        <w:t xml:space="preserve">, если </w:t>
      </w:r>
      <w:r w:rsidR="00B01617" w:rsidRPr="007704BA">
        <w:rPr>
          <w:sz w:val="28"/>
          <w:szCs w:val="28"/>
        </w:rPr>
        <w:t>победитель тендера не определен;</w:t>
      </w:r>
    </w:p>
    <w:p w:rsidR="007704BA" w:rsidRDefault="00DA2656" w:rsidP="007704BA">
      <w:pPr>
        <w:pStyle w:val="a6"/>
        <w:numPr>
          <w:ilvl w:val="0"/>
          <w:numId w:val="14"/>
        </w:numPr>
        <w:rPr>
          <w:sz w:val="28"/>
          <w:szCs w:val="28"/>
        </w:rPr>
      </w:pPr>
      <w:r w:rsidRPr="00265D73">
        <w:rPr>
          <w:sz w:val="28"/>
          <w:szCs w:val="28"/>
        </w:rPr>
        <w:t>срок, в течение которого надлежит заключить договор закупа</w:t>
      </w:r>
      <w:r w:rsidR="00B01617">
        <w:rPr>
          <w:sz w:val="28"/>
          <w:szCs w:val="28"/>
        </w:rPr>
        <w:t>;</w:t>
      </w:r>
    </w:p>
    <w:p w:rsidR="00DA2656" w:rsidRPr="007704BA" w:rsidRDefault="00DA2656" w:rsidP="007704BA">
      <w:pPr>
        <w:pStyle w:val="a6"/>
        <w:numPr>
          <w:ilvl w:val="0"/>
          <w:numId w:val="14"/>
        </w:numPr>
        <w:rPr>
          <w:sz w:val="28"/>
          <w:szCs w:val="28"/>
        </w:rPr>
      </w:pPr>
      <w:r w:rsidRPr="007704BA">
        <w:rPr>
          <w:sz w:val="28"/>
          <w:szCs w:val="28"/>
        </w:rPr>
        <w:t>информация о привлечении экспертной комиссии.</w:t>
      </w:r>
    </w:p>
    <w:p w:rsidR="007704BA" w:rsidRDefault="00DA2656" w:rsidP="007704BA">
      <w:pPr>
        <w:pStyle w:val="a6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В течение трех календарных дней</w:t>
      </w:r>
      <w:r w:rsidR="00B0161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со дня подведения итогов тендера, организатор закупа уведомляют потенциальных поставщиков, принявших участие в тендере, о результатах тендера путем размещения протокола итогов на интернет</w:t>
      </w:r>
      <w:r w:rsidR="00B0161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-</w:t>
      </w:r>
      <w:r w:rsidR="00B0161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ресурсе организатора закупа.</w:t>
      </w:r>
    </w:p>
    <w:p w:rsidR="00DA2656" w:rsidRPr="00442C6E" w:rsidRDefault="00DA2656" w:rsidP="007704BA">
      <w:pPr>
        <w:pStyle w:val="a6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 xml:space="preserve">Протокол об итогах тендера размещается на </w:t>
      </w:r>
      <w:r w:rsidR="00B01617" w:rsidRPr="007704BA">
        <w:rPr>
          <w:sz w:val="28"/>
          <w:szCs w:val="28"/>
        </w:rPr>
        <w:t>И</w:t>
      </w:r>
      <w:r w:rsidRPr="007704BA">
        <w:rPr>
          <w:sz w:val="28"/>
          <w:szCs w:val="28"/>
        </w:rPr>
        <w:t>нтернет-ресурсе организатора закупа.</w:t>
      </w:r>
      <w:r w:rsidR="00B01617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Организатор закупа в течение трех календарных дней со дня подведения итогов направляет заказчику заверенные копии протокола итогов закупа</w:t>
      </w:r>
      <w:r w:rsidR="00B01617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и техническую спецификацию товаров победителя.</w:t>
      </w:r>
    </w:p>
    <w:p w:rsidR="009675C5" w:rsidRDefault="009675C5" w:rsidP="00B01617">
      <w:pPr>
        <w:pStyle w:val="a6"/>
        <w:jc w:val="center"/>
        <w:rPr>
          <w:b/>
          <w:sz w:val="28"/>
          <w:szCs w:val="28"/>
        </w:rPr>
      </w:pPr>
    </w:p>
    <w:p w:rsidR="00DA2656" w:rsidRPr="00265D73" w:rsidRDefault="00DA2656" w:rsidP="00B01617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11</w:t>
      </w:r>
      <w:r w:rsidR="00BA239E">
        <w:rPr>
          <w:b/>
          <w:sz w:val="28"/>
          <w:szCs w:val="28"/>
        </w:rPr>
        <w:t>.</w:t>
      </w:r>
    </w:p>
    <w:p w:rsidR="00DA2656" w:rsidRPr="00265D73" w:rsidRDefault="00DA2656" w:rsidP="00B01617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Условия поставки товаров</w:t>
      </w:r>
    </w:p>
    <w:p w:rsidR="00DA2656" w:rsidRPr="00EF71AA" w:rsidRDefault="00C53976" w:rsidP="007704BA">
      <w:pPr>
        <w:pStyle w:val="a6"/>
        <w:ind w:firstLine="670"/>
        <w:rPr>
          <w:sz w:val="28"/>
          <w:szCs w:val="28"/>
          <w:lang w:val="kk-KZ"/>
        </w:rPr>
      </w:pPr>
      <w:r w:rsidRPr="00265D73">
        <w:rPr>
          <w:b/>
          <w:sz w:val="28"/>
          <w:szCs w:val="28"/>
        </w:rPr>
        <w:t xml:space="preserve">Место поставки и срок поставки: </w:t>
      </w:r>
      <w:r w:rsidRPr="00265D73">
        <w:rPr>
          <w:sz w:val="28"/>
          <w:szCs w:val="28"/>
        </w:rPr>
        <w:t>г.</w:t>
      </w:r>
      <w:r w:rsidR="00B0161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Павлодар,</w:t>
      </w:r>
      <w:r w:rsidR="00B0161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ул.</w:t>
      </w:r>
      <w:r w:rsidR="00B01617">
        <w:rPr>
          <w:sz w:val="28"/>
          <w:szCs w:val="28"/>
        </w:rPr>
        <w:t xml:space="preserve"> </w:t>
      </w:r>
      <w:proofErr w:type="spellStart"/>
      <w:r w:rsidRPr="00265D73">
        <w:rPr>
          <w:sz w:val="28"/>
          <w:szCs w:val="28"/>
        </w:rPr>
        <w:t>Камзина</w:t>
      </w:r>
      <w:proofErr w:type="spellEnd"/>
      <w:r w:rsidR="00B01617">
        <w:rPr>
          <w:sz w:val="28"/>
          <w:szCs w:val="28"/>
        </w:rPr>
        <w:t>,</w:t>
      </w:r>
      <w:r w:rsidRPr="00265D73">
        <w:rPr>
          <w:sz w:val="28"/>
          <w:szCs w:val="28"/>
        </w:rPr>
        <w:t xml:space="preserve"> 275,</w:t>
      </w:r>
      <w:r w:rsidR="004B0150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 xml:space="preserve">склад заказчика, поставка </w:t>
      </w:r>
      <w:r w:rsidR="00F63B76">
        <w:rPr>
          <w:sz w:val="28"/>
          <w:szCs w:val="28"/>
          <w:lang w:val="kk-KZ"/>
        </w:rPr>
        <w:t>до 31 декабря</w:t>
      </w:r>
      <w:r w:rsidRPr="00265D73">
        <w:rPr>
          <w:sz w:val="28"/>
          <w:szCs w:val="28"/>
        </w:rPr>
        <w:t xml:space="preserve"> </w:t>
      </w:r>
      <w:r w:rsidR="000E6A37">
        <w:rPr>
          <w:sz w:val="28"/>
          <w:szCs w:val="28"/>
          <w:lang w:val="kk-KZ"/>
        </w:rPr>
        <w:t>2024 года</w:t>
      </w:r>
      <w:r w:rsidR="00F63B76">
        <w:rPr>
          <w:sz w:val="28"/>
          <w:szCs w:val="28"/>
          <w:lang w:val="kk-KZ"/>
        </w:rPr>
        <w:t>,</w:t>
      </w:r>
      <w:r w:rsidR="000E6A37">
        <w:rPr>
          <w:sz w:val="28"/>
          <w:szCs w:val="28"/>
          <w:lang w:val="kk-KZ"/>
        </w:rPr>
        <w:t xml:space="preserve"> по заявке Заказчика</w:t>
      </w:r>
      <w:r w:rsidR="00EF71AA">
        <w:rPr>
          <w:sz w:val="28"/>
          <w:szCs w:val="28"/>
          <w:lang w:val="kk-KZ"/>
        </w:rPr>
        <w:t>.</w:t>
      </w:r>
    </w:p>
    <w:p w:rsidR="00783980" w:rsidRDefault="00C53976" w:rsidP="007704BA">
      <w:pPr>
        <w:pStyle w:val="a6"/>
        <w:ind w:firstLine="670"/>
        <w:rPr>
          <w:sz w:val="28"/>
          <w:szCs w:val="28"/>
        </w:rPr>
      </w:pPr>
      <w:r w:rsidRPr="00265D73">
        <w:rPr>
          <w:b/>
          <w:sz w:val="28"/>
          <w:szCs w:val="28"/>
        </w:rPr>
        <w:t>Условия оплаты:</w:t>
      </w:r>
      <w:r w:rsidRPr="00265D73">
        <w:rPr>
          <w:sz w:val="28"/>
          <w:szCs w:val="28"/>
        </w:rPr>
        <w:t xml:space="preserve"> Оплата заказчиком будет производится </w:t>
      </w:r>
      <w:r w:rsidR="00B01617">
        <w:rPr>
          <w:b/>
          <w:sz w:val="28"/>
          <w:szCs w:val="28"/>
        </w:rPr>
        <w:t xml:space="preserve">по факту поставки </w:t>
      </w:r>
      <w:r w:rsidRPr="00265D73">
        <w:rPr>
          <w:b/>
          <w:sz w:val="28"/>
          <w:szCs w:val="28"/>
        </w:rPr>
        <w:t>или по мере финансирования</w:t>
      </w:r>
      <w:r w:rsidRPr="00265D73">
        <w:rPr>
          <w:sz w:val="28"/>
          <w:szCs w:val="28"/>
        </w:rPr>
        <w:t xml:space="preserve">. </w:t>
      </w:r>
      <w:proofErr w:type="gramStart"/>
      <w:r w:rsidRPr="00265D73">
        <w:rPr>
          <w:sz w:val="28"/>
          <w:szCs w:val="28"/>
        </w:rPr>
        <w:t>Необходимые</w:t>
      </w:r>
      <w:r w:rsidR="00EB68E5">
        <w:rPr>
          <w:sz w:val="28"/>
          <w:szCs w:val="28"/>
        </w:rPr>
        <w:t xml:space="preserve"> </w:t>
      </w:r>
      <w:r w:rsidR="00F63B76">
        <w:rPr>
          <w:sz w:val="28"/>
          <w:szCs w:val="28"/>
          <w:lang w:val="kk-KZ"/>
        </w:rPr>
        <w:t>д</w:t>
      </w:r>
      <w:proofErr w:type="spellStart"/>
      <w:r w:rsidRPr="00265D73">
        <w:rPr>
          <w:sz w:val="28"/>
          <w:szCs w:val="28"/>
        </w:rPr>
        <w:t>окументы</w:t>
      </w:r>
      <w:proofErr w:type="spellEnd"/>
      <w:proofErr w:type="gramEnd"/>
      <w:r w:rsidRPr="00265D73">
        <w:rPr>
          <w:sz w:val="28"/>
          <w:szCs w:val="28"/>
        </w:rPr>
        <w:t xml:space="preserve"> предшествующие оплате: счет-фактура, накладная и/или иные документы, представляемые поставщиком и подтверждающие его статус производителя, официального</w:t>
      </w:r>
      <w:r w:rsidR="004B0150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дистрибьютора либо официального представителя производителя.</w:t>
      </w:r>
    </w:p>
    <w:p w:rsidR="009675C5" w:rsidRDefault="009675C5" w:rsidP="00B01617">
      <w:pPr>
        <w:pStyle w:val="a6"/>
        <w:jc w:val="center"/>
        <w:rPr>
          <w:b/>
          <w:sz w:val="28"/>
          <w:szCs w:val="28"/>
        </w:rPr>
      </w:pPr>
    </w:p>
    <w:p w:rsidR="00C53976" w:rsidRPr="00265D73" w:rsidRDefault="00C53976" w:rsidP="00B01617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12</w:t>
      </w:r>
      <w:r w:rsidR="00BA239E">
        <w:rPr>
          <w:b/>
          <w:sz w:val="28"/>
          <w:szCs w:val="28"/>
        </w:rPr>
        <w:t>.</w:t>
      </w:r>
    </w:p>
    <w:p w:rsidR="00C53976" w:rsidRPr="00265D73" w:rsidRDefault="00C53976" w:rsidP="00B01617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Заключение договора закупа</w:t>
      </w:r>
    </w:p>
    <w:p w:rsidR="007704BA" w:rsidRDefault="00C53976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закупа, составляемый по формам, утвержденным уполномоченным органом в обла</w:t>
      </w:r>
      <w:r w:rsidR="004370C4">
        <w:rPr>
          <w:sz w:val="28"/>
          <w:szCs w:val="28"/>
        </w:rPr>
        <w:t>сти здравоохранения</w:t>
      </w:r>
      <w:r w:rsidRPr="00265D73">
        <w:rPr>
          <w:sz w:val="28"/>
          <w:szCs w:val="28"/>
        </w:rPr>
        <w:t>.</w:t>
      </w:r>
    </w:p>
    <w:p w:rsidR="007704BA" w:rsidRDefault="00C53976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 xml:space="preserve">В течение десяти рабочих дней со дня получения договора победитель тендера подписывает его либо письменно уведомляет заказчика о несогласии с его </w:t>
      </w:r>
      <w:r w:rsidR="002D37BD" w:rsidRPr="007704BA">
        <w:rPr>
          <w:sz w:val="28"/>
          <w:szCs w:val="28"/>
        </w:rPr>
        <w:t>условиями или отказе о</w:t>
      </w:r>
      <w:r w:rsidR="00B01617" w:rsidRPr="007704BA">
        <w:rPr>
          <w:sz w:val="28"/>
          <w:szCs w:val="28"/>
        </w:rPr>
        <w:t>т</w:t>
      </w:r>
      <w:r w:rsidR="002D37BD" w:rsidRPr="007704BA">
        <w:rPr>
          <w:sz w:val="28"/>
          <w:szCs w:val="28"/>
        </w:rPr>
        <w:t xml:space="preserve"> подписани</w:t>
      </w:r>
      <w:r w:rsidR="00B01617" w:rsidRPr="007704BA">
        <w:rPr>
          <w:sz w:val="28"/>
          <w:szCs w:val="28"/>
        </w:rPr>
        <w:t>я</w:t>
      </w:r>
      <w:r w:rsidR="002D37BD" w:rsidRPr="007704BA">
        <w:rPr>
          <w:sz w:val="28"/>
          <w:szCs w:val="28"/>
        </w:rPr>
        <w:t>. Непредставление в указанный срок подписанного договора или уведомления о несогласии с условиями считается отказом от его заключения. Срок разрешения разногласий не должен превышать двух рабочих дней.</w:t>
      </w:r>
    </w:p>
    <w:p w:rsidR="007704BA" w:rsidRDefault="00A81F2A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Д</w:t>
      </w:r>
      <w:r w:rsidR="002D37BD" w:rsidRPr="007704BA">
        <w:rPr>
          <w:sz w:val="28"/>
          <w:szCs w:val="28"/>
        </w:rPr>
        <w:t>оговор</w:t>
      </w:r>
      <w:r w:rsidR="00A37B9E" w:rsidRPr="00A37B9E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закупа вступает в силу со дня подписании его уполномоченными предст</w:t>
      </w:r>
      <w:r w:rsidR="00417EB7" w:rsidRPr="007704BA">
        <w:rPr>
          <w:sz w:val="28"/>
          <w:szCs w:val="28"/>
        </w:rPr>
        <w:t xml:space="preserve">авителями сторон, если иное не </w:t>
      </w:r>
      <w:r w:rsidRPr="007704BA">
        <w:rPr>
          <w:sz w:val="28"/>
          <w:szCs w:val="28"/>
        </w:rPr>
        <w:t>предусмотрено закон</w:t>
      </w:r>
      <w:r w:rsidR="00417EB7" w:rsidRPr="007704BA">
        <w:rPr>
          <w:sz w:val="28"/>
          <w:szCs w:val="28"/>
        </w:rPr>
        <w:t>о</w:t>
      </w:r>
      <w:r w:rsidR="004370C4">
        <w:rPr>
          <w:sz w:val="28"/>
          <w:szCs w:val="28"/>
        </w:rPr>
        <w:t>дательными актами Р</w:t>
      </w:r>
      <w:r w:rsidRPr="007704BA">
        <w:rPr>
          <w:sz w:val="28"/>
          <w:szCs w:val="28"/>
        </w:rPr>
        <w:t>еспублики Казахстан.</w:t>
      </w:r>
    </w:p>
    <w:p w:rsidR="007704BA" w:rsidRDefault="00A81F2A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Если победитель тендера уклонился от</w:t>
      </w:r>
      <w:r w:rsidR="004B0150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подписани</w:t>
      </w:r>
      <w:r w:rsidR="00EB68E5" w:rsidRPr="007704BA">
        <w:rPr>
          <w:sz w:val="28"/>
          <w:szCs w:val="28"/>
        </w:rPr>
        <w:t>я</w:t>
      </w:r>
      <w:r w:rsidRPr="007704BA">
        <w:rPr>
          <w:sz w:val="28"/>
          <w:szCs w:val="28"/>
        </w:rPr>
        <w:t xml:space="preserve"> договора закупа в установленный срок или не уведомил заказчика о несогласии с его условиями, то заказчик заключает договор с участником тендера,</w:t>
      </w:r>
      <w:r w:rsidR="00417EB7" w:rsidRPr="007704BA">
        <w:rPr>
          <w:sz w:val="28"/>
          <w:szCs w:val="28"/>
        </w:rPr>
        <w:t xml:space="preserve"> соответствующим т</w:t>
      </w:r>
      <w:r w:rsidRPr="007704BA">
        <w:rPr>
          <w:sz w:val="28"/>
          <w:szCs w:val="28"/>
        </w:rPr>
        <w:t>ребованиям настоящей тендерной документации, и ценовое</w:t>
      </w:r>
      <w:r w:rsid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предложение которым является вторым после предложения победителя.</w:t>
      </w:r>
    </w:p>
    <w:p w:rsidR="007704BA" w:rsidRDefault="00A81F2A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Не допускаются внесение каких-либо изменений и (или) новых условий в договор</w:t>
      </w:r>
      <w:r w:rsidR="00417EB7" w:rsidRPr="007704BA">
        <w:rPr>
          <w:sz w:val="28"/>
          <w:szCs w:val="28"/>
        </w:rPr>
        <w:t xml:space="preserve"> (</w:t>
      </w:r>
      <w:r w:rsidRPr="007704BA">
        <w:rPr>
          <w:sz w:val="28"/>
          <w:szCs w:val="28"/>
        </w:rPr>
        <w:t>за исключением уменьшения цены товара, объема), которые</w:t>
      </w:r>
      <w:r w:rsidR="00A37B9E">
        <w:rPr>
          <w:sz w:val="28"/>
          <w:szCs w:val="28"/>
        </w:rPr>
        <w:t xml:space="preserve"> изменяют содержание предложения</w:t>
      </w:r>
      <w:r w:rsidRPr="007704BA">
        <w:rPr>
          <w:sz w:val="28"/>
          <w:szCs w:val="28"/>
        </w:rPr>
        <w:t>, являющегося основой для выбора поставщика, в том числе замена торгового наименования, указанного в договоре другим торговым наименованием.</w:t>
      </w:r>
    </w:p>
    <w:p w:rsidR="007704BA" w:rsidRDefault="00A81F2A" w:rsidP="007704BA">
      <w:pPr>
        <w:pStyle w:val="a6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Внесение изменения в заключенный договор при условии неизменности качества и других</w:t>
      </w:r>
      <w:r w:rsidR="00EB68E5" w:rsidRPr="007704BA">
        <w:rPr>
          <w:sz w:val="28"/>
          <w:szCs w:val="28"/>
        </w:rPr>
        <w:t xml:space="preserve"> </w:t>
      </w:r>
      <w:r w:rsidRPr="007704BA">
        <w:rPr>
          <w:sz w:val="28"/>
          <w:szCs w:val="28"/>
        </w:rPr>
        <w:t>условий</w:t>
      </w:r>
      <w:r w:rsidR="00EB68E5" w:rsidRPr="007704BA">
        <w:rPr>
          <w:sz w:val="28"/>
          <w:szCs w:val="28"/>
        </w:rPr>
        <w:t>,</w:t>
      </w:r>
      <w:r w:rsidRPr="007704BA">
        <w:rPr>
          <w:sz w:val="28"/>
          <w:szCs w:val="28"/>
        </w:rPr>
        <w:t xml:space="preserve"> явившихся основой для выбора поставщика, допускается:</w:t>
      </w:r>
    </w:p>
    <w:p w:rsidR="00A81F2A" w:rsidRPr="007704BA" w:rsidRDefault="003B6B49" w:rsidP="007704BA">
      <w:pPr>
        <w:pStyle w:val="a6"/>
        <w:numPr>
          <w:ilvl w:val="0"/>
          <w:numId w:val="23"/>
        </w:numPr>
        <w:ind w:left="0" w:firstLine="0"/>
        <w:rPr>
          <w:sz w:val="28"/>
          <w:szCs w:val="28"/>
        </w:rPr>
      </w:pPr>
      <w:r w:rsidRPr="007704BA">
        <w:rPr>
          <w:sz w:val="28"/>
          <w:szCs w:val="28"/>
        </w:rPr>
        <w:t>п</w:t>
      </w:r>
      <w:r w:rsidR="00A81F2A" w:rsidRPr="007704BA">
        <w:rPr>
          <w:sz w:val="28"/>
          <w:szCs w:val="28"/>
        </w:rPr>
        <w:t>о взаимному согласию сторон в части уменьшения цены на товары и соответственно цены договора;</w:t>
      </w:r>
    </w:p>
    <w:p w:rsidR="003B6B49" w:rsidRPr="00265D73" w:rsidRDefault="00417EB7" w:rsidP="007704BA">
      <w:pPr>
        <w:pStyle w:val="a6"/>
        <w:ind w:left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B6B49" w:rsidRPr="00265D73">
        <w:rPr>
          <w:sz w:val="28"/>
          <w:szCs w:val="28"/>
        </w:rPr>
        <w:t>по взаимному согласию сторон в части уменьшения объема товаров.</w:t>
      </w:r>
    </w:p>
    <w:p w:rsidR="003B6B49" w:rsidRPr="00265D73" w:rsidRDefault="007704BA" w:rsidP="007704BA">
      <w:pPr>
        <w:pStyle w:val="a6"/>
        <w:ind w:firstLine="67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3B6B49" w:rsidRPr="00265D73">
        <w:rPr>
          <w:sz w:val="28"/>
          <w:szCs w:val="28"/>
        </w:rPr>
        <w:t>Допускается проведение переговоров заказчиком либо организатором закупа с потенциальным поставщиком, признанным победителем тендера, с целью уменьшения цены товара до подписания дого</w:t>
      </w:r>
      <w:r w:rsidR="00417EB7">
        <w:rPr>
          <w:sz w:val="28"/>
          <w:szCs w:val="28"/>
        </w:rPr>
        <w:t>в</w:t>
      </w:r>
      <w:r w:rsidR="00A37B9E">
        <w:rPr>
          <w:sz w:val="28"/>
          <w:szCs w:val="28"/>
        </w:rPr>
        <w:t xml:space="preserve">ора закупа, с применением аудио- и </w:t>
      </w:r>
      <w:proofErr w:type="spellStart"/>
      <w:r w:rsidR="00A37B9E">
        <w:rPr>
          <w:sz w:val="28"/>
          <w:szCs w:val="28"/>
        </w:rPr>
        <w:t>видеофиксации</w:t>
      </w:r>
      <w:proofErr w:type="spellEnd"/>
      <w:r w:rsidR="003B6B49" w:rsidRPr="00265D73">
        <w:rPr>
          <w:sz w:val="28"/>
          <w:szCs w:val="28"/>
        </w:rPr>
        <w:t>. Потенциальный поставщик принимает решение по своему усмотрению о согласии или несогласии на уменьшение цены товара, что не является основанием для отказа заказчиком либо организатором закупа в подписании договора с потенциальным поставщиком, признанным победителем тендера.</w:t>
      </w:r>
    </w:p>
    <w:p w:rsidR="003B6B49" w:rsidRPr="00265D73" w:rsidRDefault="003B6B49" w:rsidP="00417EB7">
      <w:pPr>
        <w:pStyle w:val="a6"/>
        <w:ind w:left="0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Глава 13</w:t>
      </w:r>
      <w:r w:rsidR="00BA239E">
        <w:rPr>
          <w:b/>
          <w:sz w:val="28"/>
          <w:szCs w:val="28"/>
        </w:rPr>
        <w:t>.</w:t>
      </w:r>
    </w:p>
    <w:p w:rsidR="003B6B49" w:rsidRPr="00265D73" w:rsidRDefault="003B6B49" w:rsidP="00417EB7">
      <w:pPr>
        <w:pStyle w:val="a6"/>
        <w:ind w:left="0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Гарантийное обеспечение исполнения договора</w:t>
      </w:r>
    </w:p>
    <w:p w:rsidR="007704BA" w:rsidRDefault="003B6B49" w:rsidP="007704BA">
      <w:pPr>
        <w:pStyle w:val="a6"/>
        <w:numPr>
          <w:ilvl w:val="0"/>
          <w:numId w:val="17"/>
        </w:numPr>
        <w:ind w:left="0" w:firstLine="709"/>
        <w:rPr>
          <w:sz w:val="28"/>
          <w:szCs w:val="28"/>
        </w:rPr>
      </w:pPr>
      <w:r w:rsidRPr="00265D73">
        <w:rPr>
          <w:sz w:val="28"/>
          <w:szCs w:val="28"/>
        </w:rPr>
        <w:t>Содержание, форма и условия внесения гарантийного обеспечения договора закупа (далее</w:t>
      </w:r>
      <w:r w:rsidR="00417EB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-</w:t>
      </w:r>
      <w:r w:rsidR="00417EB7">
        <w:rPr>
          <w:sz w:val="28"/>
          <w:szCs w:val="28"/>
        </w:rPr>
        <w:t xml:space="preserve"> </w:t>
      </w:r>
      <w:r w:rsidRPr="00265D73">
        <w:rPr>
          <w:sz w:val="28"/>
          <w:szCs w:val="28"/>
        </w:rPr>
        <w:t>гарантийное обеспечение) определяются организатором закупа в соответствии с положениями тендерной документации и подлежат включению в тендерную</w:t>
      </w:r>
      <w:r w:rsidR="00417EB7">
        <w:rPr>
          <w:sz w:val="28"/>
          <w:szCs w:val="28"/>
        </w:rPr>
        <w:t xml:space="preserve"> документацию, </w:t>
      </w:r>
      <w:r w:rsidR="00445690" w:rsidRPr="00265D73">
        <w:rPr>
          <w:sz w:val="28"/>
          <w:szCs w:val="28"/>
        </w:rPr>
        <w:t>договор закупа.</w:t>
      </w:r>
    </w:p>
    <w:p w:rsidR="003B6B49" w:rsidRPr="007704BA" w:rsidRDefault="00445690" w:rsidP="007704BA">
      <w:pPr>
        <w:pStyle w:val="a6"/>
        <w:numPr>
          <w:ilvl w:val="0"/>
          <w:numId w:val="17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Гарантийное обеспечение составляет три процента от цены договора закупа и представляется в виде:</w:t>
      </w:r>
    </w:p>
    <w:p w:rsidR="00445690" w:rsidRPr="00265D73" w:rsidRDefault="00445690" w:rsidP="007704BA">
      <w:pPr>
        <w:pStyle w:val="a6"/>
        <w:numPr>
          <w:ilvl w:val="0"/>
          <w:numId w:val="18"/>
        </w:numPr>
        <w:ind w:left="0" w:firstLine="0"/>
        <w:rPr>
          <w:sz w:val="28"/>
          <w:szCs w:val="28"/>
        </w:rPr>
      </w:pPr>
      <w:r w:rsidRPr="00265D73">
        <w:rPr>
          <w:sz w:val="28"/>
          <w:szCs w:val="28"/>
        </w:rPr>
        <w:lastRenderedPageBreak/>
        <w:t>гарантийного взноса в виде денежных средств</w:t>
      </w:r>
      <w:r w:rsidR="00575FDD">
        <w:rPr>
          <w:sz w:val="28"/>
          <w:szCs w:val="28"/>
        </w:rPr>
        <w:t>, размещаемых в банке заказчика,</w:t>
      </w:r>
      <w:r w:rsidR="00575FDD" w:rsidRPr="00575FDD">
        <w:rPr>
          <w:sz w:val="28"/>
          <w:szCs w:val="28"/>
        </w:rPr>
        <w:t xml:space="preserve"> </w:t>
      </w:r>
      <w:r w:rsidR="00575FDD" w:rsidRPr="00265D73">
        <w:rPr>
          <w:sz w:val="28"/>
          <w:szCs w:val="28"/>
        </w:rPr>
        <w:t>вносится потенциальным поставщиком на соответствующий счет заказчика:</w:t>
      </w:r>
      <w:r w:rsidR="00575FDD" w:rsidRPr="00417EB7">
        <w:rPr>
          <w:b/>
          <w:sz w:val="28"/>
          <w:szCs w:val="28"/>
        </w:rPr>
        <w:t xml:space="preserve"> КГКП «Павлодарский областной </w:t>
      </w:r>
      <w:r w:rsidR="00575FDD" w:rsidRPr="00695C49">
        <w:rPr>
          <w:b/>
          <w:sz w:val="28"/>
          <w:szCs w:val="28"/>
        </w:rPr>
        <w:t>центр фтизиопульмонологии</w:t>
      </w:r>
      <w:r w:rsidR="00575FDD" w:rsidRPr="00417EB7">
        <w:rPr>
          <w:b/>
          <w:sz w:val="28"/>
          <w:szCs w:val="28"/>
        </w:rPr>
        <w:t xml:space="preserve">» 140001, Павлодарская область, г. Павлодар, ул. </w:t>
      </w:r>
      <w:proofErr w:type="spellStart"/>
      <w:r w:rsidR="00575FDD" w:rsidRPr="00417EB7">
        <w:rPr>
          <w:b/>
          <w:sz w:val="28"/>
          <w:szCs w:val="28"/>
        </w:rPr>
        <w:t>Камзина</w:t>
      </w:r>
      <w:proofErr w:type="spellEnd"/>
      <w:r w:rsidR="00575FDD" w:rsidRPr="00417EB7">
        <w:rPr>
          <w:b/>
          <w:sz w:val="28"/>
          <w:szCs w:val="28"/>
        </w:rPr>
        <w:t xml:space="preserve">, 275 БИН </w:t>
      </w:r>
      <w:r w:rsidR="00575FDD" w:rsidRPr="00417EB7">
        <w:rPr>
          <w:b/>
          <w:sz w:val="28"/>
          <w:szCs w:val="28"/>
          <w:lang w:val="kk-KZ"/>
        </w:rPr>
        <w:t>980340001497</w:t>
      </w:r>
      <w:r w:rsidR="00575FDD" w:rsidRPr="00417EB7">
        <w:rPr>
          <w:b/>
          <w:sz w:val="28"/>
          <w:szCs w:val="28"/>
        </w:rPr>
        <w:t xml:space="preserve"> АО «Народный Банк Казахстана» БИК </w:t>
      </w:r>
      <w:r w:rsidR="00575FDD" w:rsidRPr="00417EB7">
        <w:rPr>
          <w:b/>
          <w:sz w:val="28"/>
          <w:szCs w:val="28"/>
          <w:lang w:val="en-US"/>
        </w:rPr>
        <w:t>HSBKKZKX</w:t>
      </w:r>
      <w:r w:rsidR="00575FDD" w:rsidRPr="00417EB7">
        <w:rPr>
          <w:b/>
          <w:sz w:val="28"/>
          <w:szCs w:val="28"/>
        </w:rPr>
        <w:t xml:space="preserve">, код 16 ИИК </w:t>
      </w:r>
      <w:r w:rsidR="00575FDD" w:rsidRPr="00417EB7">
        <w:rPr>
          <w:b/>
          <w:sz w:val="28"/>
          <w:szCs w:val="28"/>
          <w:lang w:val="en-US"/>
        </w:rPr>
        <w:t>KZ</w:t>
      </w:r>
      <w:r w:rsidR="00575FDD" w:rsidRPr="00417EB7">
        <w:rPr>
          <w:b/>
          <w:sz w:val="28"/>
          <w:szCs w:val="28"/>
        </w:rPr>
        <w:t>646010241000168005</w:t>
      </w:r>
    </w:p>
    <w:p w:rsidR="00575FDD" w:rsidRDefault="00445690" w:rsidP="00575FDD">
      <w:pPr>
        <w:pStyle w:val="a6"/>
        <w:numPr>
          <w:ilvl w:val="0"/>
          <w:numId w:val="18"/>
        </w:numPr>
        <w:ind w:left="0" w:firstLine="0"/>
        <w:rPr>
          <w:sz w:val="28"/>
          <w:szCs w:val="28"/>
        </w:rPr>
      </w:pPr>
      <w:r w:rsidRPr="00265D73">
        <w:rPr>
          <w:sz w:val="28"/>
          <w:szCs w:val="28"/>
        </w:rPr>
        <w:t>банковской гарантии, выданной в соответствии с нормативными правовыми актами Национального Банка Республики Казахстан, по форме, утвержденной уполномоченным органом в области здрав</w:t>
      </w:r>
      <w:r w:rsidR="00A37B9E">
        <w:rPr>
          <w:sz w:val="28"/>
          <w:szCs w:val="28"/>
        </w:rPr>
        <w:t>оохранения</w:t>
      </w:r>
      <w:r w:rsidRPr="00265D73">
        <w:rPr>
          <w:sz w:val="28"/>
          <w:szCs w:val="28"/>
        </w:rPr>
        <w:t>.</w:t>
      </w:r>
    </w:p>
    <w:p w:rsidR="007704BA" w:rsidRPr="00575FDD" w:rsidRDefault="007704BA" w:rsidP="00575FDD">
      <w:pPr>
        <w:pStyle w:val="a6"/>
        <w:numPr>
          <w:ilvl w:val="0"/>
          <w:numId w:val="17"/>
        </w:numPr>
        <w:ind w:left="0" w:firstLine="709"/>
        <w:rPr>
          <w:sz w:val="28"/>
          <w:szCs w:val="28"/>
        </w:rPr>
      </w:pPr>
      <w:r w:rsidRPr="00575FDD">
        <w:rPr>
          <w:sz w:val="28"/>
          <w:szCs w:val="28"/>
        </w:rPr>
        <w:t xml:space="preserve">Гарантийное </w:t>
      </w:r>
      <w:r w:rsidR="00445690" w:rsidRPr="00575FDD">
        <w:rPr>
          <w:sz w:val="28"/>
          <w:szCs w:val="28"/>
        </w:rPr>
        <w:t xml:space="preserve">обеспечение не вносится, если цена договора закупа не превышает </w:t>
      </w:r>
      <w:proofErr w:type="spellStart"/>
      <w:r w:rsidR="00445690" w:rsidRPr="00575FDD">
        <w:rPr>
          <w:sz w:val="28"/>
          <w:szCs w:val="28"/>
        </w:rPr>
        <w:t>двухтысячекратного</w:t>
      </w:r>
      <w:proofErr w:type="spellEnd"/>
      <w:r w:rsidR="00445690" w:rsidRPr="00575FDD">
        <w:rPr>
          <w:sz w:val="28"/>
          <w:szCs w:val="28"/>
        </w:rPr>
        <w:t xml:space="preserve"> размера месячного расчетного показателя на соответствующий финансовый год.</w:t>
      </w:r>
    </w:p>
    <w:p w:rsidR="007704BA" w:rsidRDefault="00706B3C" w:rsidP="007704BA">
      <w:pPr>
        <w:pStyle w:val="a6"/>
        <w:numPr>
          <w:ilvl w:val="0"/>
          <w:numId w:val="17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:rsidR="00706B3C" w:rsidRPr="007704BA" w:rsidRDefault="00706B3C" w:rsidP="007704BA">
      <w:pPr>
        <w:pStyle w:val="a6"/>
        <w:numPr>
          <w:ilvl w:val="0"/>
          <w:numId w:val="17"/>
        </w:numPr>
        <w:ind w:left="0" w:firstLine="709"/>
        <w:rPr>
          <w:sz w:val="28"/>
          <w:szCs w:val="28"/>
        </w:rPr>
      </w:pPr>
      <w:r w:rsidRPr="007704BA">
        <w:rPr>
          <w:sz w:val="28"/>
          <w:szCs w:val="28"/>
        </w:rPr>
        <w:t>Гарантийное обеспечение исполнения договора закупа не возвращается заказчиком поставщику в случаях:</w:t>
      </w:r>
    </w:p>
    <w:p w:rsidR="00706B3C" w:rsidRPr="00265D73" w:rsidRDefault="00706B3C" w:rsidP="00EB68E5">
      <w:pPr>
        <w:pStyle w:val="a6"/>
        <w:numPr>
          <w:ilvl w:val="0"/>
          <w:numId w:val="19"/>
        </w:numPr>
        <w:rPr>
          <w:sz w:val="28"/>
          <w:szCs w:val="28"/>
        </w:rPr>
      </w:pPr>
      <w:r w:rsidRPr="00265D73">
        <w:rPr>
          <w:sz w:val="28"/>
          <w:szCs w:val="28"/>
        </w:rPr>
        <w:t>расторжение договора закупа в связи с неисполнением или ненадлежащим исполнением поставщиком договорных обязательств;</w:t>
      </w:r>
    </w:p>
    <w:p w:rsidR="00706B3C" w:rsidRPr="00265D73" w:rsidRDefault="00706B3C" w:rsidP="00EB68E5">
      <w:pPr>
        <w:pStyle w:val="a6"/>
        <w:numPr>
          <w:ilvl w:val="0"/>
          <w:numId w:val="19"/>
        </w:numPr>
        <w:rPr>
          <w:sz w:val="28"/>
          <w:szCs w:val="28"/>
        </w:rPr>
      </w:pPr>
      <w:r w:rsidRPr="00265D73">
        <w:rPr>
          <w:sz w:val="28"/>
          <w:szCs w:val="28"/>
        </w:rPr>
        <w:t>неисполнения или исполнения ненадлежащим образом своих обязательств по договору поставки (нарушение сроков поставки, поставка некачественных товаров и нарушение других условий договора);</w:t>
      </w:r>
    </w:p>
    <w:p w:rsidR="00706B3C" w:rsidRPr="00265D73" w:rsidRDefault="00706B3C" w:rsidP="00EB68E5">
      <w:pPr>
        <w:pStyle w:val="a6"/>
        <w:numPr>
          <w:ilvl w:val="0"/>
          <w:numId w:val="19"/>
        </w:numPr>
        <w:rPr>
          <w:sz w:val="28"/>
          <w:szCs w:val="28"/>
        </w:rPr>
      </w:pPr>
      <w:r w:rsidRPr="00265D73">
        <w:rPr>
          <w:sz w:val="28"/>
          <w:szCs w:val="28"/>
        </w:rPr>
        <w:t>Неуплаты штрафных санкций за неисполнение или ненадлежащее исполнение, предусмотренных договором закупа.</w:t>
      </w:r>
    </w:p>
    <w:p w:rsidR="00706B3C" w:rsidRPr="00265D73" w:rsidRDefault="00706B3C" w:rsidP="00265D73">
      <w:pPr>
        <w:pStyle w:val="a6"/>
        <w:rPr>
          <w:b/>
          <w:sz w:val="28"/>
          <w:szCs w:val="28"/>
        </w:rPr>
      </w:pPr>
    </w:p>
    <w:p w:rsidR="00706B3C" w:rsidRDefault="00706B3C" w:rsidP="004B0150">
      <w:pPr>
        <w:pStyle w:val="a6"/>
        <w:jc w:val="center"/>
        <w:rPr>
          <w:b/>
          <w:sz w:val="28"/>
          <w:szCs w:val="28"/>
        </w:rPr>
      </w:pPr>
      <w:r w:rsidRPr="00265D73">
        <w:rPr>
          <w:b/>
          <w:sz w:val="28"/>
          <w:szCs w:val="28"/>
        </w:rPr>
        <w:t>Заключительные положения</w:t>
      </w:r>
    </w:p>
    <w:p w:rsidR="00706B3C" w:rsidRPr="00265D73" w:rsidRDefault="00A37B9E" w:rsidP="00EB68E5">
      <w:pPr>
        <w:pStyle w:val="a6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Вскрыты</w:t>
      </w:r>
      <w:r w:rsidR="00706B3C" w:rsidRPr="00265D73">
        <w:rPr>
          <w:sz w:val="28"/>
          <w:szCs w:val="28"/>
        </w:rPr>
        <w:t>е тендерные или конкурсные заявки не возвращаются потенциальным поставщикам, за исключением оригинала банковской</w:t>
      </w:r>
      <w:r w:rsidR="004B0150">
        <w:rPr>
          <w:sz w:val="28"/>
          <w:szCs w:val="28"/>
        </w:rPr>
        <w:t xml:space="preserve"> </w:t>
      </w:r>
      <w:r w:rsidR="00706B3C" w:rsidRPr="00265D73">
        <w:rPr>
          <w:sz w:val="28"/>
          <w:szCs w:val="28"/>
        </w:rPr>
        <w:t>гарантии. При этом заказчик или организатор закупа должны сохранить копию данного документа.</w:t>
      </w:r>
    </w:p>
    <w:p w:rsidR="00045CD2" w:rsidRPr="00442C6E" w:rsidRDefault="00706B3C" w:rsidP="00442C6E">
      <w:pPr>
        <w:pStyle w:val="a6"/>
        <w:numPr>
          <w:ilvl w:val="0"/>
          <w:numId w:val="20"/>
        </w:numPr>
        <w:rPr>
          <w:sz w:val="28"/>
          <w:szCs w:val="28"/>
        </w:rPr>
      </w:pPr>
      <w:r w:rsidRPr="00265D73">
        <w:rPr>
          <w:sz w:val="28"/>
          <w:szCs w:val="28"/>
        </w:rPr>
        <w:t>В случаях выявления нарушений при проведении закупа руководитель заказчика, организатор закупа признают такой закуп в целом либо по соответствующим лотам недействительным.</w:t>
      </w:r>
    </w:p>
    <w:sectPr w:rsidR="00045CD2" w:rsidRPr="00442C6E" w:rsidSect="00D4245A">
      <w:pgSz w:w="11900" w:h="1682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.25pt;height:2.25pt;visibility:visible;mso-wrap-style:square" o:bullet="t">
        <v:imagedata r:id="rId1" o:title=""/>
      </v:shape>
    </w:pict>
  </w:numPicBullet>
  <w:abstractNum w:abstractNumId="0">
    <w:nsid w:val="089C666A"/>
    <w:multiLevelType w:val="hybridMultilevel"/>
    <w:tmpl w:val="106C49B6"/>
    <w:lvl w:ilvl="0" w:tplc="AF00409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0BFD0CBA"/>
    <w:multiLevelType w:val="hybridMultilevel"/>
    <w:tmpl w:val="2ADC81B8"/>
    <w:lvl w:ilvl="0" w:tplc="111E23A0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">
    <w:nsid w:val="10B76E61"/>
    <w:multiLevelType w:val="hybridMultilevel"/>
    <w:tmpl w:val="92787138"/>
    <w:lvl w:ilvl="0" w:tplc="C256097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EE6DE0"/>
    <w:multiLevelType w:val="hybridMultilevel"/>
    <w:tmpl w:val="FA88C52E"/>
    <w:lvl w:ilvl="0" w:tplc="1D6C030A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4">
    <w:nsid w:val="194A738E"/>
    <w:multiLevelType w:val="hybridMultilevel"/>
    <w:tmpl w:val="0A8E51C6"/>
    <w:lvl w:ilvl="0" w:tplc="C212BE16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5">
    <w:nsid w:val="1ED05149"/>
    <w:multiLevelType w:val="hybridMultilevel"/>
    <w:tmpl w:val="5D141B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34B81"/>
    <w:multiLevelType w:val="hybridMultilevel"/>
    <w:tmpl w:val="7C867C4E"/>
    <w:lvl w:ilvl="0" w:tplc="2B6C15B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7">
    <w:nsid w:val="291B3B08"/>
    <w:multiLevelType w:val="multilevel"/>
    <w:tmpl w:val="44668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>
    <w:nsid w:val="2B7010B2"/>
    <w:multiLevelType w:val="hybridMultilevel"/>
    <w:tmpl w:val="DF9E62C8"/>
    <w:lvl w:ilvl="0" w:tplc="F1281D64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D1B11B3"/>
    <w:multiLevelType w:val="hybridMultilevel"/>
    <w:tmpl w:val="D7EE676A"/>
    <w:lvl w:ilvl="0" w:tplc="4594CDFC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0">
    <w:nsid w:val="395D646C"/>
    <w:multiLevelType w:val="hybridMultilevel"/>
    <w:tmpl w:val="E104DD08"/>
    <w:lvl w:ilvl="0" w:tplc="F9C82618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1">
    <w:nsid w:val="44180230"/>
    <w:multiLevelType w:val="hybridMultilevel"/>
    <w:tmpl w:val="913E68A0"/>
    <w:lvl w:ilvl="0" w:tplc="29D4F59E">
      <w:start w:val="1"/>
      <w:numFmt w:val="decimal"/>
      <w:lvlText w:val="%1."/>
      <w:lvlJc w:val="left"/>
      <w:pPr>
        <w:ind w:left="39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2">
    <w:nsid w:val="464749C5"/>
    <w:multiLevelType w:val="hybridMultilevel"/>
    <w:tmpl w:val="4F90D47A"/>
    <w:lvl w:ilvl="0" w:tplc="DD92E236">
      <w:start w:val="1"/>
      <w:numFmt w:val="decimal"/>
      <w:lvlText w:val="%1)"/>
      <w:lvlJc w:val="left"/>
      <w:pPr>
        <w:ind w:left="39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3">
    <w:nsid w:val="474A31F4"/>
    <w:multiLevelType w:val="hybridMultilevel"/>
    <w:tmpl w:val="B0901794"/>
    <w:lvl w:ilvl="0" w:tplc="7966C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6D7F89"/>
    <w:multiLevelType w:val="multilevel"/>
    <w:tmpl w:val="F620B0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4" w:hanging="2160"/>
      </w:pPr>
      <w:rPr>
        <w:rFonts w:hint="default"/>
      </w:rPr>
    </w:lvl>
  </w:abstractNum>
  <w:abstractNum w:abstractNumId="15">
    <w:nsid w:val="4B24704B"/>
    <w:multiLevelType w:val="hybridMultilevel"/>
    <w:tmpl w:val="442EE5C6"/>
    <w:lvl w:ilvl="0" w:tplc="04FE0084">
      <w:start w:val="1"/>
      <w:numFmt w:val="decimal"/>
      <w:lvlText w:val="%1."/>
      <w:lvlJc w:val="left"/>
      <w:pPr>
        <w:ind w:left="39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6">
    <w:nsid w:val="4C7A304E"/>
    <w:multiLevelType w:val="hybridMultilevel"/>
    <w:tmpl w:val="2736C6CC"/>
    <w:lvl w:ilvl="0" w:tplc="78EC81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B3776B"/>
    <w:multiLevelType w:val="hybridMultilevel"/>
    <w:tmpl w:val="9D2057EC"/>
    <w:lvl w:ilvl="0" w:tplc="578A9CF4">
      <w:start w:val="1"/>
      <w:numFmt w:val="decimal"/>
      <w:lvlText w:val="%1)"/>
      <w:lvlJc w:val="left"/>
      <w:pPr>
        <w:ind w:left="144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9" w:hanging="360"/>
      </w:pPr>
    </w:lvl>
    <w:lvl w:ilvl="2" w:tplc="0419001B" w:tentative="1">
      <w:start w:val="1"/>
      <w:numFmt w:val="lowerRoman"/>
      <w:lvlText w:val="%3."/>
      <w:lvlJc w:val="right"/>
      <w:pPr>
        <w:ind w:left="2889" w:hanging="180"/>
      </w:pPr>
    </w:lvl>
    <w:lvl w:ilvl="3" w:tplc="0419000F" w:tentative="1">
      <w:start w:val="1"/>
      <w:numFmt w:val="decimal"/>
      <w:lvlText w:val="%4."/>
      <w:lvlJc w:val="left"/>
      <w:pPr>
        <w:ind w:left="3609" w:hanging="360"/>
      </w:pPr>
    </w:lvl>
    <w:lvl w:ilvl="4" w:tplc="04190019" w:tentative="1">
      <w:start w:val="1"/>
      <w:numFmt w:val="lowerLetter"/>
      <w:lvlText w:val="%5."/>
      <w:lvlJc w:val="left"/>
      <w:pPr>
        <w:ind w:left="4329" w:hanging="360"/>
      </w:pPr>
    </w:lvl>
    <w:lvl w:ilvl="5" w:tplc="0419001B" w:tentative="1">
      <w:start w:val="1"/>
      <w:numFmt w:val="lowerRoman"/>
      <w:lvlText w:val="%6."/>
      <w:lvlJc w:val="right"/>
      <w:pPr>
        <w:ind w:left="5049" w:hanging="180"/>
      </w:pPr>
    </w:lvl>
    <w:lvl w:ilvl="6" w:tplc="0419000F" w:tentative="1">
      <w:start w:val="1"/>
      <w:numFmt w:val="decimal"/>
      <w:lvlText w:val="%7."/>
      <w:lvlJc w:val="left"/>
      <w:pPr>
        <w:ind w:left="5769" w:hanging="360"/>
      </w:pPr>
    </w:lvl>
    <w:lvl w:ilvl="7" w:tplc="04190019" w:tentative="1">
      <w:start w:val="1"/>
      <w:numFmt w:val="lowerLetter"/>
      <w:lvlText w:val="%8."/>
      <w:lvlJc w:val="left"/>
      <w:pPr>
        <w:ind w:left="6489" w:hanging="360"/>
      </w:pPr>
    </w:lvl>
    <w:lvl w:ilvl="8" w:tplc="041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8">
    <w:nsid w:val="531E7AB8"/>
    <w:multiLevelType w:val="hybridMultilevel"/>
    <w:tmpl w:val="6F20AA26"/>
    <w:lvl w:ilvl="0" w:tplc="EF7AC5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2E2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EA8A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7E17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C01B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5AC7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F203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2AED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A03B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D5E1D26"/>
    <w:multiLevelType w:val="hybridMultilevel"/>
    <w:tmpl w:val="95B24B32"/>
    <w:lvl w:ilvl="0" w:tplc="815AF918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0">
    <w:nsid w:val="604B6764"/>
    <w:multiLevelType w:val="hybridMultilevel"/>
    <w:tmpl w:val="F8441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240AD3"/>
    <w:multiLevelType w:val="hybridMultilevel"/>
    <w:tmpl w:val="74625F2A"/>
    <w:lvl w:ilvl="0" w:tplc="774C0B08">
      <w:start w:val="1"/>
      <w:numFmt w:val="decimal"/>
      <w:lvlText w:val="%1)"/>
      <w:lvlJc w:val="left"/>
      <w:pPr>
        <w:ind w:left="39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2">
    <w:nsid w:val="6ABE3BE4"/>
    <w:multiLevelType w:val="hybridMultilevel"/>
    <w:tmpl w:val="F6C8EC14"/>
    <w:lvl w:ilvl="0" w:tplc="1FB85F8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B4B3679"/>
    <w:multiLevelType w:val="hybridMultilevel"/>
    <w:tmpl w:val="A7E0BEA0"/>
    <w:lvl w:ilvl="0" w:tplc="BF44356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4">
    <w:nsid w:val="7B4D1B7E"/>
    <w:multiLevelType w:val="hybridMultilevel"/>
    <w:tmpl w:val="F5403382"/>
    <w:lvl w:ilvl="0" w:tplc="5E8445B0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7"/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6"/>
  </w:num>
  <w:num w:numId="7">
    <w:abstractNumId w:val="5"/>
  </w:num>
  <w:num w:numId="8">
    <w:abstractNumId w:val="24"/>
  </w:num>
  <w:num w:numId="9">
    <w:abstractNumId w:val="8"/>
  </w:num>
  <w:num w:numId="10">
    <w:abstractNumId w:val="21"/>
  </w:num>
  <w:num w:numId="11">
    <w:abstractNumId w:val="15"/>
  </w:num>
  <w:num w:numId="12">
    <w:abstractNumId w:val="11"/>
  </w:num>
  <w:num w:numId="13">
    <w:abstractNumId w:val="19"/>
  </w:num>
  <w:num w:numId="14">
    <w:abstractNumId w:val="4"/>
  </w:num>
  <w:num w:numId="15">
    <w:abstractNumId w:val="10"/>
  </w:num>
  <w:num w:numId="16">
    <w:abstractNumId w:val="1"/>
  </w:num>
  <w:num w:numId="17">
    <w:abstractNumId w:val="0"/>
  </w:num>
  <w:num w:numId="18">
    <w:abstractNumId w:val="9"/>
  </w:num>
  <w:num w:numId="19">
    <w:abstractNumId w:val="3"/>
  </w:num>
  <w:num w:numId="20">
    <w:abstractNumId w:val="23"/>
  </w:num>
  <w:num w:numId="21">
    <w:abstractNumId w:val="13"/>
  </w:num>
  <w:num w:numId="22">
    <w:abstractNumId w:val="22"/>
  </w:num>
  <w:num w:numId="23">
    <w:abstractNumId w:val="20"/>
  </w:num>
  <w:num w:numId="24">
    <w:abstractNumId w:val="16"/>
  </w:num>
  <w:num w:numId="25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3AE9"/>
    <w:rsid w:val="00011430"/>
    <w:rsid w:val="00045CD2"/>
    <w:rsid w:val="00052267"/>
    <w:rsid w:val="000612A3"/>
    <w:rsid w:val="0009708E"/>
    <w:rsid w:val="000C1B7C"/>
    <w:rsid w:val="000E6A37"/>
    <w:rsid w:val="001368BA"/>
    <w:rsid w:val="001512CE"/>
    <w:rsid w:val="00177631"/>
    <w:rsid w:val="00196041"/>
    <w:rsid w:val="001A48A0"/>
    <w:rsid w:val="001B23FD"/>
    <w:rsid w:val="001B4AB6"/>
    <w:rsid w:val="001B728E"/>
    <w:rsid w:val="001C5E59"/>
    <w:rsid w:val="00235ED0"/>
    <w:rsid w:val="00242B1E"/>
    <w:rsid w:val="00250A8C"/>
    <w:rsid w:val="002532BA"/>
    <w:rsid w:val="002627A0"/>
    <w:rsid w:val="00265D73"/>
    <w:rsid w:val="00272710"/>
    <w:rsid w:val="002A4CAB"/>
    <w:rsid w:val="002C2B9D"/>
    <w:rsid w:val="002D37BD"/>
    <w:rsid w:val="002E0A3A"/>
    <w:rsid w:val="002F1150"/>
    <w:rsid w:val="00305F97"/>
    <w:rsid w:val="003079F6"/>
    <w:rsid w:val="0034198F"/>
    <w:rsid w:val="003B6B49"/>
    <w:rsid w:val="003C0508"/>
    <w:rsid w:val="004175C8"/>
    <w:rsid w:val="00417EB7"/>
    <w:rsid w:val="004233D1"/>
    <w:rsid w:val="004318BE"/>
    <w:rsid w:val="00436921"/>
    <w:rsid w:val="004370C4"/>
    <w:rsid w:val="00442C6E"/>
    <w:rsid w:val="004449FE"/>
    <w:rsid w:val="00445690"/>
    <w:rsid w:val="00462C9E"/>
    <w:rsid w:val="0047043C"/>
    <w:rsid w:val="004A3E80"/>
    <w:rsid w:val="004B0150"/>
    <w:rsid w:val="004D580F"/>
    <w:rsid w:val="004F4307"/>
    <w:rsid w:val="004F4F21"/>
    <w:rsid w:val="005110EF"/>
    <w:rsid w:val="00512B30"/>
    <w:rsid w:val="00516834"/>
    <w:rsid w:val="00521A0A"/>
    <w:rsid w:val="005232AC"/>
    <w:rsid w:val="00524B78"/>
    <w:rsid w:val="00544A56"/>
    <w:rsid w:val="00556CB7"/>
    <w:rsid w:val="00562ABF"/>
    <w:rsid w:val="00575FDD"/>
    <w:rsid w:val="005C0D38"/>
    <w:rsid w:val="005D66DA"/>
    <w:rsid w:val="005F452A"/>
    <w:rsid w:val="005F45AD"/>
    <w:rsid w:val="006007A2"/>
    <w:rsid w:val="00626AFB"/>
    <w:rsid w:val="006303C4"/>
    <w:rsid w:val="0063480B"/>
    <w:rsid w:val="00655F16"/>
    <w:rsid w:val="00657AFA"/>
    <w:rsid w:val="00695C49"/>
    <w:rsid w:val="0069624B"/>
    <w:rsid w:val="006B37E5"/>
    <w:rsid w:val="006C57FD"/>
    <w:rsid w:val="006E38A1"/>
    <w:rsid w:val="006E4AA5"/>
    <w:rsid w:val="00706B3C"/>
    <w:rsid w:val="00733E56"/>
    <w:rsid w:val="007345EC"/>
    <w:rsid w:val="00756080"/>
    <w:rsid w:val="007701D8"/>
    <w:rsid w:val="007704BA"/>
    <w:rsid w:val="007704F3"/>
    <w:rsid w:val="00783980"/>
    <w:rsid w:val="007A1685"/>
    <w:rsid w:val="007A6DCA"/>
    <w:rsid w:val="007C4AE1"/>
    <w:rsid w:val="007E0183"/>
    <w:rsid w:val="00811D04"/>
    <w:rsid w:val="008230B6"/>
    <w:rsid w:val="00823AE9"/>
    <w:rsid w:val="008316E7"/>
    <w:rsid w:val="008355C7"/>
    <w:rsid w:val="008435C1"/>
    <w:rsid w:val="00857BC8"/>
    <w:rsid w:val="008733CD"/>
    <w:rsid w:val="0087429B"/>
    <w:rsid w:val="00881909"/>
    <w:rsid w:val="008B7E00"/>
    <w:rsid w:val="008E32BD"/>
    <w:rsid w:val="00913977"/>
    <w:rsid w:val="0091508D"/>
    <w:rsid w:val="00962DE3"/>
    <w:rsid w:val="009675C5"/>
    <w:rsid w:val="009960BD"/>
    <w:rsid w:val="009D0E99"/>
    <w:rsid w:val="00A30DEF"/>
    <w:rsid w:val="00A37B9E"/>
    <w:rsid w:val="00A46F42"/>
    <w:rsid w:val="00A60097"/>
    <w:rsid w:val="00A6548F"/>
    <w:rsid w:val="00A80F2A"/>
    <w:rsid w:val="00A81F2A"/>
    <w:rsid w:val="00A82288"/>
    <w:rsid w:val="00A839BF"/>
    <w:rsid w:val="00AA3D7C"/>
    <w:rsid w:val="00AA5521"/>
    <w:rsid w:val="00AD0510"/>
    <w:rsid w:val="00AF6FF7"/>
    <w:rsid w:val="00B01617"/>
    <w:rsid w:val="00B12F56"/>
    <w:rsid w:val="00B20928"/>
    <w:rsid w:val="00B91DB5"/>
    <w:rsid w:val="00B967C9"/>
    <w:rsid w:val="00BA239E"/>
    <w:rsid w:val="00BA4E4B"/>
    <w:rsid w:val="00BA6AA0"/>
    <w:rsid w:val="00BC54BC"/>
    <w:rsid w:val="00C006E6"/>
    <w:rsid w:val="00C162D8"/>
    <w:rsid w:val="00C53976"/>
    <w:rsid w:val="00C8397A"/>
    <w:rsid w:val="00CB0E57"/>
    <w:rsid w:val="00D00F34"/>
    <w:rsid w:val="00D2013D"/>
    <w:rsid w:val="00D236A1"/>
    <w:rsid w:val="00D23DE6"/>
    <w:rsid w:val="00D4245A"/>
    <w:rsid w:val="00D54407"/>
    <w:rsid w:val="00D56622"/>
    <w:rsid w:val="00D723F6"/>
    <w:rsid w:val="00D8044B"/>
    <w:rsid w:val="00DA044F"/>
    <w:rsid w:val="00DA2656"/>
    <w:rsid w:val="00DB4783"/>
    <w:rsid w:val="00DB4901"/>
    <w:rsid w:val="00DC7C13"/>
    <w:rsid w:val="00DD5ED7"/>
    <w:rsid w:val="00DE71A2"/>
    <w:rsid w:val="00E138FF"/>
    <w:rsid w:val="00E312D2"/>
    <w:rsid w:val="00E4320E"/>
    <w:rsid w:val="00E4732C"/>
    <w:rsid w:val="00E576E5"/>
    <w:rsid w:val="00E63592"/>
    <w:rsid w:val="00E67403"/>
    <w:rsid w:val="00E762E8"/>
    <w:rsid w:val="00E825D0"/>
    <w:rsid w:val="00EB68E5"/>
    <w:rsid w:val="00EB6BDC"/>
    <w:rsid w:val="00EB6EF3"/>
    <w:rsid w:val="00EE73CE"/>
    <w:rsid w:val="00EF4CFF"/>
    <w:rsid w:val="00EF71AA"/>
    <w:rsid w:val="00F205A0"/>
    <w:rsid w:val="00F2539F"/>
    <w:rsid w:val="00F53B4C"/>
    <w:rsid w:val="00F63B76"/>
    <w:rsid w:val="00FD208A"/>
    <w:rsid w:val="00FD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7CA35-3C89-458E-AF30-8127DC82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7A2"/>
    <w:pPr>
      <w:spacing w:after="5" w:line="254" w:lineRule="auto"/>
      <w:ind w:left="38" w:right="91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qFormat/>
    <w:rsid w:val="006007A2"/>
    <w:pPr>
      <w:keepNext/>
      <w:keepLines/>
      <w:spacing w:after="3"/>
      <w:ind w:left="66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07A2"/>
    <w:rPr>
      <w:rFonts w:ascii="Times New Roman" w:eastAsia="Times New Roman" w:hAnsi="Times New Roman" w:cs="Times New Roman"/>
      <w:color w:val="000000"/>
      <w:sz w:val="26"/>
    </w:rPr>
  </w:style>
  <w:style w:type="paragraph" w:styleId="a3">
    <w:name w:val="Balloon Text"/>
    <w:basedOn w:val="a"/>
    <w:link w:val="a4"/>
    <w:uiPriority w:val="99"/>
    <w:semiHidden/>
    <w:unhideWhenUsed/>
    <w:rsid w:val="00EB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BDC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196041"/>
    <w:pPr>
      <w:ind w:left="720"/>
      <w:contextualSpacing/>
    </w:pPr>
  </w:style>
  <w:style w:type="paragraph" w:styleId="a6">
    <w:name w:val="No Spacing"/>
    <w:uiPriority w:val="1"/>
    <w:qFormat/>
    <w:rsid w:val="00265D73"/>
    <w:pPr>
      <w:spacing w:after="0" w:line="240" w:lineRule="auto"/>
      <w:ind w:left="38" w:right="91"/>
      <w:jc w:val="both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964FC-E9AC-45F7-A77C-207D36D19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5696</Words>
  <Characters>32472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Aruzhan</dc:creator>
  <cp:lastModifiedBy>User</cp:lastModifiedBy>
  <cp:revision>14</cp:revision>
  <cp:lastPrinted>2024-08-20T08:41:00Z</cp:lastPrinted>
  <dcterms:created xsi:type="dcterms:W3CDTF">2023-05-15T08:23:00Z</dcterms:created>
  <dcterms:modified xsi:type="dcterms:W3CDTF">2024-08-20T08:42:00Z</dcterms:modified>
</cp:coreProperties>
</file>